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B9" w:rsidRPr="00651E09" w:rsidRDefault="002700BC" w:rsidP="002E4C79">
      <w:pPr>
        <w:spacing w:after="0" w:line="240" w:lineRule="auto"/>
        <w:jc w:val="center"/>
        <w:rPr>
          <w:rFonts w:ascii="Arial" w:hAnsi="Arial" w:cs="Arial"/>
          <w:b/>
          <w:sz w:val="32"/>
          <w:szCs w:val="24"/>
        </w:rPr>
      </w:pPr>
      <w:r>
        <w:rPr>
          <w:rFonts w:ascii="Arial" w:hAnsi="Arial" w:cs="Arial"/>
          <w:b/>
          <w:sz w:val="32"/>
          <w:szCs w:val="24"/>
        </w:rPr>
        <w:t>18.02.2020 №13</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D44F7F">
        <w:rPr>
          <w:rFonts w:ascii="Arial" w:hAnsi="Arial" w:cs="Arial"/>
          <w:b/>
          <w:sz w:val="32"/>
          <w:szCs w:val="24"/>
        </w:rPr>
        <w:t xml:space="preserve"> </w:t>
      </w:r>
      <w:r w:rsidRPr="00651E09">
        <w:rPr>
          <w:rFonts w:ascii="Arial" w:hAnsi="Arial" w:cs="Arial"/>
          <w:b/>
          <w:sz w:val="32"/>
          <w:szCs w:val="24"/>
        </w:rPr>
        <w:t>«</w:t>
      </w:r>
      <w:r w:rsidR="00D44F7F">
        <w:rPr>
          <w:rFonts w:ascii="Arial" w:hAnsi="Arial" w:cs="Arial"/>
          <w:b/>
          <w:sz w:val="32"/>
          <w:szCs w:val="24"/>
        </w:rPr>
        <w:t>ОЛОЙСКОЕ</w:t>
      </w:r>
      <w:r w:rsidRPr="00651E09">
        <w:rPr>
          <w:rFonts w:ascii="Arial" w:hAnsi="Arial" w:cs="Arial"/>
          <w:b/>
          <w:sz w:val="32"/>
          <w:szCs w:val="24"/>
        </w:rPr>
        <w:t>»</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2E4C79">
      <w:pPr>
        <w:spacing w:after="0" w:line="240" w:lineRule="auto"/>
        <w:jc w:val="center"/>
        <w:rPr>
          <w:rFonts w:ascii="Arial" w:hAnsi="Arial" w:cs="Arial"/>
          <w:b/>
          <w:sz w:val="32"/>
          <w:szCs w:val="24"/>
        </w:rPr>
      </w:pPr>
      <w:bookmarkStart w:id="0" w:name="_GoBack"/>
      <w:bookmarkEnd w:id="0"/>
    </w:p>
    <w:p w:rsidR="00CF2BB9" w:rsidRPr="00651E09" w:rsidRDefault="00CF2BB9" w:rsidP="002E4C7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00D44F7F">
        <w:rPr>
          <w:rFonts w:ascii="Arial" w:hAnsi="Arial" w:cs="Arial"/>
          <w:b/>
          <w:sz w:val="32"/>
          <w:szCs w:val="24"/>
        </w:rPr>
        <w:t>26</w:t>
      </w:r>
      <w:r w:rsidRPr="00651E09">
        <w:rPr>
          <w:rFonts w:ascii="Arial" w:hAnsi="Arial" w:cs="Arial"/>
          <w:b/>
          <w:sz w:val="32"/>
          <w:szCs w:val="24"/>
        </w:rPr>
        <w:t xml:space="preserve"> ОТ </w:t>
      </w:r>
      <w:r w:rsidR="00D44F7F">
        <w:rPr>
          <w:rFonts w:ascii="Arial" w:hAnsi="Arial" w:cs="Arial"/>
          <w:b/>
          <w:sz w:val="32"/>
          <w:szCs w:val="24"/>
        </w:rPr>
        <w:t>29.07</w:t>
      </w:r>
      <w:r w:rsidRPr="00651E09">
        <w:rPr>
          <w:rFonts w:ascii="Arial" w:hAnsi="Arial" w:cs="Arial"/>
          <w:b/>
          <w:sz w:val="32"/>
          <w:szCs w:val="24"/>
        </w:rPr>
        <w:t>.2015г.</w:t>
      </w:r>
      <w:r w:rsidR="002D0FE4">
        <w:rPr>
          <w:rFonts w:ascii="Arial" w:hAnsi="Arial" w:cs="Arial"/>
          <w:b/>
          <w:sz w:val="32"/>
          <w:szCs w:val="24"/>
        </w:rPr>
        <w:t xml:space="preserve"> </w:t>
      </w:r>
      <w:r w:rsidRPr="00651E09">
        <w:rPr>
          <w:rFonts w:ascii="Arial" w:hAnsi="Arial" w:cs="Arial"/>
          <w:b/>
          <w:sz w:val="32"/>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МУНИЦИПАЛЬНЫМ ОБРАЗОВАНИЕМ «</w:t>
      </w:r>
      <w:r w:rsidR="00D44F7F">
        <w:rPr>
          <w:rFonts w:ascii="Arial" w:hAnsi="Arial" w:cs="Arial"/>
          <w:b/>
          <w:sz w:val="32"/>
          <w:szCs w:val="24"/>
        </w:rPr>
        <w:t>ОЛОЙСКОЕ</w:t>
      </w:r>
      <w:r w:rsidRPr="00651E09">
        <w:rPr>
          <w:rFonts w:ascii="Arial" w:hAnsi="Arial" w:cs="Arial"/>
          <w:b/>
          <w:sz w:val="32"/>
          <w:szCs w:val="24"/>
        </w:rPr>
        <w:t>»</w:t>
      </w:r>
    </w:p>
    <w:p w:rsidR="00CF2BB9" w:rsidRPr="00651E09" w:rsidRDefault="00CF2BB9" w:rsidP="002E4C79">
      <w:pPr>
        <w:spacing w:after="0" w:line="240" w:lineRule="auto"/>
        <w:ind w:firstLine="709"/>
        <w:jc w:val="both"/>
        <w:rPr>
          <w:rFonts w:ascii="Arial" w:hAnsi="Arial" w:cs="Arial"/>
          <w:sz w:val="24"/>
          <w:szCs w:val="24"/>
        </w:rPr>
      </w:pPr>
    </w:p>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proofErr w:type="gramStart"/>
      <w:r w:rsidRPr="00651E09">
        <w:rPr>
          <w:rStyle w:val="a3"/>
          <w:rFonts w:ascii="Arial" w:hAnsi="Arial" w:cs="Arial"/>
          <w:color w:val="auto"/>
          <w:sz w:val="24"/>
          <w:szCs w:val="24"/>
        </w:rPr>
        <w:t>«О</w:t>
      </w:r>
      <w:proofErr w:type="gramEnd"/>
      <w:r w:rsidRPr="00651E09">
        <w:rPr>
          <w:rStyle w:val="a3"/>
          <w:rFonts w:ascii="Arial" w:hAnsi="Arial" w:cs="Arial"/>
          <w:color w:val="auto"/>
          <w:sz w:val="24"/>
          <w:szCs w:val="24"/>
        </w:rPr>
        <w:t>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w:t>
      </w:r>
      <w:r w:rsidR="00FA42C0">
        <w:rPr>
          <w:rFonts w:ascii="Arial" w:hAnsi="Arial" w:cs="Arial"/>
          <w:sz w:val="24"/>
          <w:szCs w:val="24"/>
        </w:rPr>
        <w:t>Правилами</w:t>
      </w:r>
      <w:r w:rsidR="00FA42C0"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FA42C0">
        <w:rPr>
          <w:rFonts w:ascii="Arial" w:hAnsi="Arial" w:cs="Arial"/>
          <w:sz w:val="24"/>
          <w:szCs w:val="24"/>
        </w:rPr>
        <w:t>услуг</w:t>
      </w:r>
      <w:r w:rsidR="00FA42C0" w:rsidRPr="00FE7092">
        <w:rPr>
          <w:rFonts w:ascii="Arial" w:hAnsi="Arial" w:cs="Arial"/>
          <w:sz w:val="24"/>
          <w:szCs w:val="24"/>
        </w:rPr>
        <w:t>, утвержденным постановлением администрации муниципального образования «</w:t>
      </w:r>
      <w:r w:rsidR="00FA42C0">
        <w:rPr>
          <w:rFonts w:ascii="Arial" w:hAnsi="Arial" w:cs="Arial"/>
          <w:sz w:val="24"/>
          <w:szCs w:val="24"/>
        </w:rPr>
        <w:t>Олойское</w:t>
      </w:r>
      <w:r w:rsidR="00FA42C0" w:rsidRPr="00FE7092">
        <w:rPr>
          <w:rFonts w:ascii="Arial" w:hAnsi="Arial" w:cs="Arial"/>
          <w:sz w:val="24"/>
          <w:szCs w:val="24"/>
        </w:rPr>
        <w:t xml:space="preserve">»  от </w:t>
      </w:r>
      <w:r w:rsidR="00FA42C0">
        <w:rPr>
          <w:rFonts w:ascii="Arial" w:hAnsi="Arial" w:cs="Arial"/>
          <w:sz w:val="24"/>
          <w:szCs w:val="24"/>
        </w:rPr>
        <w:t>26.09</w:t>
      </w:r>
      <w:r w:rsidR="00FA42C0" w:rsidRPr="00FE7092">
        <w:rPr>
          <w:rFonts w:ascii="Arial" w:hAnsi="Arial" w:cs="Arial"/>
          <w:sz w:val="24"/>
          <w:szCs w:val="24"/>
        </w:rPr>
        <w:t>.</w:t>
      </w:r>
      <w:r w:rsidR="00FA42C0">
        <w:rPr>
          <w:rFonts w:ascii="Arial" w:hAnsi="Arial" w:cs="Arial"/>
          <w:sz w:val="24"/>
          <w:szCs w:val="24"/>
        </w:rPr>
        <w:t>2013г. №54</w:t>
      </w:r>
      <w:r w:rsidR="00FA42C0" w:rsidRPr="00FE7092">
        <w:rPr>
          <w:rFonts w:ascii="Arial" w:hAnsi="Arial" w:cs="Arial"/>
          <w:sz w:val="24"/>
          <w:szCs w:val="24"/>
        </w:rPr>
        <w:t xml:space="preserve">,  </w:t>
      </w:r>
      <w:r w:rsidRPr="00651E09">
        <w:rPr>
          <w:rFonts w:ascii="Arial" w:hAnsi="Arial" w:cs="Arial"/>
          <w:sz w:val="24"/>
          <w:szCs w:val="24"/>
        </w:rPr>
        <w:t>руководствуясь Уставом муниципального образования «</w:t>
      </w:r>
      <w:r w:rsidR="00D44F7F">
        <w:rPr>
          <w:rFonts w:ascii="Arial" w:hAnsi="Arial" w:cs="Arial"/>
          <w:sz w:val="24"/>
          <w:szCs w:val="24"/>
        </w:rPr>
        <w:t>Олойское</w:t>
      </w:r>
      <w:r w:rsidRPr="00651E09">
        <w:rPr>
          <w:rFonts w:ascii="Arial" w:hAnsi="Arial" w:cs="Arial"/>
          <w:sz w:val="24"/>
          <w:szCs w:val="24"/>
        </w:rPr>
        <w:t>», администрация муниципального образования «</w:t>
      </w:r>
      <w:r w:rsidR="00D44F7F">
        <w:rPr>
          <w:rFonts w:ascii="Arial" w:hAnsi="Arial" w:cs="Arial"/>
          <w:sz w:val="24"/>
          <w:szCs w:val="24"/>
        </w:rPr>
        <w:t>Олойское</w:t>
      </w:r>
      <w:r w:rsidRPr="00651E09">
        <w:rPr>
          <w:rFonts w:ascii="Arial" w:hAnsi="Arial" w:cs="Arial"/>
          <w:sz w:val="24"/>
          <w:szCs w:val="24"/>
        </w:rPr>
        <w:t>»</w:t>
      </w:r>
    </w:p>
    <w:p w:rsidR="00CF2BB9" w:rsidRPr="00651E09" w:rsidRDefault="00CF2BB9" w:rsidP="002E4C79">
      <w:pPr>
        <w:spacing w:after="0" w:line="240" w:lineRule="auto"/>
        <w:ind w:firstLine="709"/>
        <w:jc w:val="both"/>
        <w:rPr>
          <w:rFonts w:ascii="Arial" w:hAnsi="Arial" w:cs="Arial"/>
          <w:sz w:val="24"/>
          <w:szCs w:val="24"/>
        </w:rPr>
      </w:pPr>
    </w:p>
    <w:p w:rsidR="00CF2BB9" w:rsidRPr="00651E09" w:rsidRDefault="00CF2BB9" w:rsidP="002E4C7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CF2BB9" w:rsidRPr="00651E09" w:rsidRDefault="00CF2BB9" w:rsidP="002E4C79">
      <w:pPr>
        <w:spacing w:after="0" w:line="240" w:lineRule="auto"/>
        <w:ind w:firstLine="709"/>
        <w:jc w:val="both"/>
        <w:rPr>
          <w:rFonts w:ascii="Arial" w:hAnsi="Arial" w:cs="Arial"/>
          <w:sz w:val="24"/>
          <w:szCs w:val="24"/>
        </w:rPr>
      </w:pPr>
    </w:p>
    <w:p w:rsidR="00CF2BB9" w:rsidRPr="00651E09" w:rsidRDefault="00CF2BB9" w:rsidP="002E4C79">
      <w:pPr>
        <w:spacing w:after="0" w:line="240" w:lineRule="auto"/>
        <w:ind w:firstLine="709"/>
        <w:jc w:val="both"/>
        <w:rPr>
          <w:rFonts w:ascii="Arial" w:hAnsi="Arial" w:cs="Arial"/>
          <w:sz w:val="24"/>
          <w:szCs w:val="24"/>
        </w:rPr>
      </w:pPr>
      <w:bookmarkStart w:id="1" w:name="sub_1"/>
      <w:r w:rsidRPr="00651E09">
        <w:rPr>
          <w:rFonts w:ascii="Arial" w:hAnsi="Arial" w:cs="Arial"/>
          <w:sz w:val="24"/>
          <w:szCs w:val="24"/>
        </w:rPr>
        <w:t>1. Внести изменения в постановление №</w:t>
      </w:r>
      <w:r w:rsidR="00D44F7F">
        <w:rPr>
          <w:rFonts w:ascii="Arial" w:hAnsi="Arial" w:cs="Arial"/>
          <w:sz w:val="24"/>
          <w:szCs w:val="24"/>
        </w:rPr>
        <w:t>26</w:t>
      </w:r>
      <w:r w:rsidRPr="00651E09">
        <w:rPr>
          <w:rFonts w:ascii="Arial" w:hAnsi="Arial" w:cs="Arial"/>
          <w:sz w:val="24"/>
          <w:szCs w:val="24"/>
        </w:rPr>
        <w:t xml:space="preserve"> от </w:t>
      </w:r>
      <w:r w:rsidR="00D44F7F">
        <w:rPr>
          <w:rFonts w:ascii="Arial" w:hAnsi="Arial" w:cs="Arial"/>
          <w:sz w:val="24"/>
          <w:szCs w:val="24"/>
        </w:rPr>
        <w:t>29.07</w:t>
      </w:r>
      <w:r w:rsidRPr="00651E09">
        <w:rPr>
          <w:rFonts w:ascii="Arial" w:hAnsi="Arial" w:cs="Arial"/>
          <w:sz w:val="24"/>
          <w:szCs w:val="24"/>
        </w:rPr>
        <w:t>.2015г. «Об</w:t>
      </w:r>
      <w:r w:rsidR="00651E09">
        <w:rPr>
          <w:rFonts w:ascii="Arial" w:hAnsi="Arial" w:cs="Arial"/>
          <w:sz w:val="24"/>
          <w:szCs w:val="24"/>
        </w:rPr>
        <w:t xml:space="preserve"> </w:t>
      </w:r>
      <w:r w:rsidRPr="00651E09">
        <w:rPr>
          <w:rFonts w:ascii="Arial" w:hAnsi="Arial" w:cs="Arial"/>
          <w:sz w:val="24"/>
          <w:szCs w:val="24"/>
        </w:rPr>
        <w:t>утверждении</w:t>
      </w:r>
      <w:r w:rsidR="00651E09">
        <w:rPr>
          <w:rFonts w:ascii="Arial" w:hAnsi="Arial" w:cs="Arial"/>
          <w:sz w:val="24"/>
          <w:szCs w:val="24"/>
        </w:rPr>
        <w:t xml:space="preserve"> </w:t>
      </w:r>
      <w:r w:rsidRPr="00651E09">
        <w:rPr>
          <w:rFonts w:ascii="Arial" w:hAnsi="Arial" w:cs="Arial"/>
          <w:sz w:val="24"/>
          <w:szCs w:val="24"/>
        </w:rPr>
        <w:t>административного</w:t>
      </w:r>
      <w:r w:rsidR="00651E09">
        <w:rPr>
          <w:rFonts w:ascii="Arial" w:hAnsi="Arial" w:cs="Arial"/>
          <w:sz w:val="24"/>
          <w:szCs w:val="24"/>
        </w:rPr>
        <w:t xml:space="preserve"> </w:t>
      </w:r>
      <w:r w:rsidRPr="00651E09">
        <w:rPr>
          <w:rFonts w:ascii="Arial" w:hAnsi="Arial" w:cs="Arial"/>
          <w:sz w:val="24"/>
          <w:szCs w:val="24"/>
        </w:rPr>
        <w:t>регламента</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муниципальной</w:t>
      </w:r>
      <w:r w:rsidR="00651E09">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1E09">
        <w:rPr>
          <w:rFonts w:ascii="Arial" w:hAnsi="Arial" w:cs="Arial"/>
          <w:sz w:val="24"/>
          <w:szCs w:val="24"/>
        </w:rPr>
        <w:t xml:space="preserve"> </w:t>
      </w:r>
      <w:r w:rsidRPr="00651E09">
        <w:rPr>
          <w:rFonts w:ascii="Arial" w:hAnsi="Arial" w:cs="Arial"/>
          <w:sz w:val="24"/>
          <w:szCs w:val="24"/>
        </w:rPr>
        <w:t>согласование</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земельного</w:t>
      </w:r>
      <w:r w:rsidR="00651E09">
        <w:rPr>
          <w:rFonts w:ascii="Arial" w:hAnsi="Arial" w:cs="Arial"/>
          <w:sz w:val="24"/>
          <w:szCs w:val="24"/>
        </w:rPr>
        <w:t xml:space="preserve"> </w:t>
      </w:r>
      <w:r w:rsidRPr="00651E09">
        <w:rPr>
          <w:rFonts w:ascii="Arial" w:hAnsi="Arial" w:cs="Arial"/>
          <w:sz w:val="24"/>
          <w:szCs w:val="24"/>
        </w:rPr>
        <w:t>участка</w:t>
      </w:r>
      <w:r w:rsidR="00651E09">
        <w:rPr>
          <w:rFonts w:ascii="Arial" w:hAnsi="Arial" w:cs="Arial"/>
          <w:sz w:val="24"/>
          <w:szCs w:val="24"/>
        </w:rPr>
        <w:t xml:space="preserve"> </w:t>
      </w:r>
      <w:r w:rsidRPr="00651E09">
        <w:rPr>
          <w:rFonts w:ascii="Arial" w:hAnsi="Arial" w:cs="Arial"/>
          <w:sz w:val="24"/>
          <w:szCs w:val="24"/>
        </w:rPr>
        <w:t>муниципальным</w:t>
      </w:r>
      <w:r w:rsidR="00651E09">
        <w:rPr>
          <w:rFonts w:ascii="Arial" w:hAnsi="Arial" w:cs="Arial"/>
          <w:sz w:val="24"/>
          <w:szCs w:val="24"/>
        </w:rPr>
        <w:t xml:space="preserve"> </w:t>
      </w:r>
      <w:r w:rsidRPr="00651E09">
        <w:rPr>
          <w:rFonts w:ascii="Arial" w:hAnsi="Arial" w:cs="Arial"/>
          <w:sz w:val="24"/>
          <w:szCs w:val="24"/>
        </w:rPr>
        <w:t>образованием «</w:t>
      </w:r>
      <w:r w:rsidR="00D44F7F">
        <w:rPr>
          <w:rFonts w:ascii="Arial" w:hAnsi="Arial" w:cs="Arial"/>
          <w:sz w:val="24"/>
          <w:szCs w:val="24"/>
        </w:rPr>
        <w:t>Олойское</w:t>
      </w:r>
      <w:r w:rsidRPr="00651E09">
        <w:rPr>
          <w:rFonts w:ascii="Arial" w:hAnsi="Arial" w:cs="Arial"/>
          <w:sz w:val="24"/>
          <w:szCs w:val="24"/>
        </w:rPr>
        <w:t>»:</w:t>
      </w:r>
    </w:p>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D44F7F">
        <w:rPr>
          <w:rFonts w:ascii="Arial" w:hAnsi="Arial" w:cs="Arial"/>
          <w:sz w:val="24"/>
          <w:szCs w:val="24"/>
        </w:rPr>
        <w:t>Олойское</w:t>
      </w:r>
      <w:r w:rsidRPr="00651E09">
        <w:rPr>
          <w:rFonts w:ascii="Arial" w:hAnsi="Arial" w:cs="Arial"/>
          <w:sz w:val="24"/>
          <w:szCs w:val="24"/>
        </w:rPr>
        <w:t>».</w:t>
      </w:r>
    </w:p>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3"/>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D44F7F">
        <w:rPr>
          <w:rFonts w:ascii="Arial" w:hAnsi="Arial" w:cs="Arial"/>
          <w:sz w:val="24"/>
          <w:szCs w:val="24"/>
        </w:rPr>
        <w:t>Олойское</w:t>
      </w:r>
      <w:r w:rsidRPr="00651E09">
        <w:rPr>
          <w:rFonts w:ascii="Arial" w:hAnsi="Arial" w:cs="Arial"/>
          <w:sz w:val="24"/>
          <w:szCs w:val="24"/>
        </w:rPr>
        <w:t>» (прилагается)».</w:t>
      </w:r>
    </w:p>
    <w:p w:rsidR="00CF2BB9" w:rsidRPr="00651E09" w:rsidRDefault="00CF2BB9" w:rsidP="002E4C7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D44F7F">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D44F7F">
        <w:rPr>
          <w:rFonts w:ascii="Arial" w:hAnsi="Arial" w:cs="Arial"/>
          <w:sz w:val="24"/>
          <w:szCs w:val="24"/>
        </w:rPr>
        <w:t>Олойское</w:t>
      </w:r>
      <w:r w:rsidRPr="00651E09">
        <w:rPr>
          <w:rFonts w:ascii="Arial" w:hAnsi="Arial" w:cs="Arial"/>
          <w:sz w:val="24"/>
          <w:szCs w:val="24"/>
        </w:rPr>
        <w:t>»</w:t>
      </w:r>
      <w:r w:rsidR="00831FD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lastRenderedPageBreak/>
        <w:t>2. Опубликовать настоящее постановление в газете «Вестник</w:t>
      </w:r>
      <w:r w:rsidR="00D44F7F">
        <w:rPr>
          <w:rFonts w:ascii="Arial" w:hAnsi="Arial" w:cs="Arial"/>
          <w:sz w:val="24"/>
          <w:szCs w:val="24"/>
        </w:rPr>
        <w:t xml:space="preserve"> </w:t>
      </w:r>
      <w:proofErr w:type="spellStart"/>
      <w:r w:rsidR="00D44F7F">
        <w:rPr>
          <w:rFonts w:ascii="Arial" w:hAnsi="Arial" w:cs="Arial"/>
          <w:sz w:val="24"/>
          <w:szCs w:val="24"/>
        </w:rPr>
        <w:t>Олоя</w:t>
      </w:r>
      <w:proofErr w:type="spellEnd"/>
      <w:r w:rsidRPr="00651E09">
        <w:rPr>
          <w:rFonts w:ascii="Arial" w:hAnsi="Arial" w:cs="Arial"/>
          <w:sz w:val="24"/>
          <w:szCs w:val="24"/>
        </w:rPr>
        <w:t xml:space="preserve">»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D44F7F">
        <w:rPr>
          <w:rFonts w:ascii="Arial" w:hAnsi="Arial" w:cs="Arial"/>
          <w:sz w:val="24"/>
          <w:szCs w:val="24"/>
        </w:rPr>
        <w:t>Олойское</w:t>
      </w:r>
      <w:r w:rsidRPr="00651E09">
        <w:rPr>
          <w:rFonts w:ascii="Arial" w:hAnsi="Arial" w:cs="Arial"/>
          <w:sz w:val="24"/>
          <w:szCs w:val="24"/>
        </w:rPr>
        <w:t>»</w:t>
      </w:r>
      <w:r w:rsidR="00FA42C0">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CF2BB9" w:rsidRPr="00651E09" w:rsidRDefault="00CF2BB9" w:rsidP="002E4C79">
      <w:pPr>
        <w:spacing w:after="0" w:line="240" w:lineRule="auto"/>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CF2BB9" w:rsidRPr="00651E09" w:rsidRDefault="00CF2BB9" w:rsidP="002E4C79">
      <w:pPr>
        <w:spacing w:after="0" w:line="240" w:lineRule="auto"/>
        <w:ind w:firstLine="709"/>
        <w:jc w:val="both"/>
        <w:rPr>
          <w:rFonts w:ascii="Arial" w:hAnsi="Arial" w:cs="Arial"/>
          <w:sz w:val="24"/>
          <w:szCs w:val="24"/>
        </w:rPr>
      </w:pPr>
    </w:p>
    <w:p w:rsidR="00CF2BB9" w:rsidRPr="00651E09" w:rsidRDefault="00CF2BB9" w:rsidP="002E4C79">
      <w:pPr>
        <w:spacing w:after="0" w:line="240" w:lineRule="auto"/>
        <w:ind w:firstLine="709"/>
        <w:jc w:val="both"/>
        <w:rPr>
          <w:rFonts w:ascii="Arial" w:hAnsi="Arial" w:cs="Arial"/>
          <w:sz w:val="24"/>
          <w:szCs w:val="24"/>
        </w:rPr>
      </w:pPr>
    </w:p>
    <w:p w:rsidR="002700BC" w:rsidRDefault="00CF2BB9" w:rsidP="002E4C79">
      <w:pPr>
        <w:spacing w:after="0" w:line="240" w:lineRule="auto"/>
        <w:jc w:val="both"/>
        <w:rPr>
          <w:rFonts w:ascii="Arial" w:hAnsi="Arial" w:cs="Arial"/>
          <w:sz w:val="24"/>
          <w:szCs w:val="24"/>
        </w:rPr>
      </w:pPr>
      <w:r w:rsidRPr="00651E09">
        <w:rPr>
          <w:rFonts w:ascii="Arial" w:hAnsi="Arial" w:cs="Arial"/>
          <w:sz w:val="24"/>
          <w:szCs w:val="24"/>
        </w:rPr>
        <w:t>Глава</w:t>
      </w:r>
    </w:p>
    <w:p w:rsidR="00CF2BB9" w:rsidRPr="00651E09" w:rsidRDefault="00D44F7F" w:rsidP="002E4C79">
      <w:pPr>
        <w:spacing w:after="0" w:line="240" w:lineRule="auto"/>
        <w:jc w:val="both"/>
        <w:rPr>
          <w:rFonts w:ascii="Arial" w:hAnsi="Arial" w:cs="Arial"/>
          <w:sz w:val="24"/>
          <w:szCs w:val="24"/>
        </w:rPr>
      </w:pPr>
      <w:r>
        <w:rPr>
          <w:rFonts w:ascii="Arial" w:hAnsi="Arial" w:cs="Arial"/>
          <w:sz w:val="24"/>
          <w:szCs w:val="24"/>
        </w:rPr>
        <w:t>В.Г. Хабитуев</w:t>
      </w:r>
    </w:p>
    <w:p w:rsidR="00CF2BB9" w:rsidRPr="00651E09" w:rsidRDefault="00CF2BB9" w:rsidP="002E4C79">
      <w:pPr>
        <w:spacing w:after="0" w:line="240" w:lineRule="auto"/>
        <w:ind w:firstLine="709"/>
        <w:jc w:val="both"/>
        <w:rPr>
          <w:rFonts w:ascii="Arial" w:hAnsi="Arial" w:cs="Arial"/>
          <w:sz w:val="24"/>
          <w:szCs w:val="24"/>
        </w:rPr>
      </w:pPr>
    </w:p>
    <w:p w:rsidR="00CF2BB9" w:rsidRPr="00651E09" w:rsidRDefault="00CF2BB9" w:rsidP="002E4C79">
      <w:pPr>
        <w:spacing w:after="0" w:line="240" w:lineRule="auto"/>
        <w:ind w:firstLine="709"/>
        <w:jc w:val="both"/>
        <w:rPr>
          <w:rFonts w:ascii="Arial" w:hAnsi="Arial" w:cs="Arial"/>
          <w:sz w:val="24"/>
          <w:szCs w:val="24"/>
        </w:rPr>
      </w:pPr>
    </w:p>
    <w:p w:rsidR="00831FDF" w:rsidRPr="00005FBB" w:rsidRDefault="00831FDF" w:rsidP="002E4C79">
      <w:pPr>
        <w:spacing w:after="0" w:line="240" w:lineRule="auto"/>
        <w:ind w:firstLine="709"/>
        <w:jc w:val="right"/>
        <w:rPr>
          <w:rFonts w:ascii="Courier New" w:hAnsi="Courier New" w:cs="Courier New"/>
        </w:rPr>
      </w:pPr>
      <w:r w:rsidRPr="00005FBB">
        <w:rPr>
          <w:rFonts w:ascii="Courier New" w:hAnsi="Courier New" w:cs="Courier New"/>
        </w:rPr>
        <w:t xml:space="preserve">Приложение </w:t>
      </w:r>
      <w:r w:rsidR="00FB0CDE">
        <w:rPr>
          <w:rFonts w:ascii="Courier New" w:hAnsi="Courier New" w:cs="Courier New"/>
        </w:rPr>
        <w:t>№1</w:t>
      </w:r>
    </w:p>
    <w:p w:rsidR="00831FDF" w:rsidRPr="00005FBB" w:rsidRDefault="00831FDF" w:rsidP="002E4C79">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831FDF" w:rsidRPr="00005FBB" w:rsidRDefault="00831FDF" w:rsidP="002E4C79">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D44F7F">
        <w:rPr>
          <w:rFonts w:ascii="Courier New" w:hAnsi="Courier New" w:cs="Courier New"/>
        </w:rPr>
        <w:t>Олойское</w:t>
      </w:r>
      <w:r w:rsidRPr="00005FBB">
        <w:rPr>
          <w:rFonts w:ascii="Courier New" w:hAnsi="Courier New" w:cs="Courier New"/>
        </w:rPr>
        <w:t>»</w:t>
      </w:r>
    </w:p>
    <w:p w:rsidR="00831FDF" w:rsidRDefault="002700BC" w:rsidP="002E4C79">
      <w:pPr>
        <w:spacing w:after="0" w:line="240" w:lineRule="auto"/>
        <w:ind w:firstLine="709"/>
        <w:jc w:val="right"/>
        <w:rPr>
          <w:rFonts w:ascii="Courier New" w:hAnsi="Courier New" w:cs="Courier New"/>
        </w:rPr>
      </w:pPr>
      <w:r>
        <w:rPr>
          <w:rFonts w:ascii="Courier New" w:hAnsi="Courier New" w:cs="Courier New"/>
        </w:rPr>
        <w:t>от 18.02</w:t>
      </w:r>
      <w:r w:rsidR="00831FDF" w:rsidRPr="00005FBB">
        <w:rPr>
          <w:rFonts w:ascii="Courier New" w:hAnsi="Courier New" w:cs="Courier New"/>
        </w:rPr>
        <w:t>.20</w:t>
      </w:r>
      <w:r>
        <w:rPr>
          <w:rFonts w:ascii="Courier New" w:hAnsi="Courier New" w:cs="Courier New"/>
        </w:rPr>
        <w:t>20</w:t>
      </w:r>
      <w:r w:rsidR="00831FDF" w:rsidRPr="00005FBB">
        <w:rPr>
          <w:rFonts w:ascii="Courier New" w:hAnsi="Courier New" w:cs="Courier New"/>
        </w:rPr>
        <w:t>г.№</w:t>
      </w:r>
      <w:r>
        <w:rPr>
          <w:rFonts w:ascii="Courier New" w:hAnsi="Courier New" w:cs="Courier New"/>
        </w:rPr>
        <w:t>13</w:t>
      </w:r>
    </w:p>
    <w:p w:rsidR="00831FDF" w:rsidRPr="006B264F" w:rsidRDefault="00831FDF" w:rsidP="002E4C79">
      <w:pPr>
        <w:spacing w:after="0" w:line="240" w:lineRule="auto"/>
        <w:ind w:firstLine="709"/>
        <w:jc w:val="both"/>
        <w:rPr>
          <w:rFonts w:ascii="Arial" w:hAnsi="Arial" w:cs="Arial"/>
          <w:sz w:val="24"/>
          <w:szCs w:val="24"/>
        </w:rPr>
      </w:pPr>
    </w:p>
    <w:p w:rsidR="00831FDF" w:rsidRPr="006B264F" w:rsidRDefault="00831FDF" w:rsidP="002E4C79">
      <w:pPr>
        <w:keepNext/>
        <w:autoSpaceDE w:val="0"/>
        <w:autoSpaceDN w:val="0"/>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АДМИНИСТРАТИВНЫЙ РЕГЛАМЕНТ</w:t>
      </w:r>
      <w:r w:rsidR="002700BC">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МУНИЦИПАЛЬНОЙ УСЛУГИ «ПРЕДВАРИТЕЛЬНОЕ СОГЛАСОВАНИЕ</w:t>
      </w:r>
      <w:r w:rsidR="00F90FF6">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w:t>
      </w:r>
      <w:r w:rsidR="006B264F" w:rsidRPr="006B264F">
        <w:rPr>
          <w:rFonts w:ascii="Arial" w:hAnsi="Arial" w:cs="Arial"/>
          <w:b/>
          <w:bCs/>
          <w:kern w:val="2"/>
          <w:sz w:val="30"/>
          <w:szCs w:val="30"/>
        </w:rPr>
        <w:t xml:space="preserve">ОБРАЗОВАНИЯ </w:t>
      </w:r>
      <w:r w:rsidR="006B264F" w:rsidRPr="006B264F">
        <w:rPr>
          <w:rFonts w:ascii="Arial" w:hAnsi="Arial" w:cs="Arial"/>
          <w:b/>
          <w:sz w:val="30"/>
          <w:szCs w:val="30"/>
        </w:rPr>
        <w:t>«</w:t>
      </w:r>
      <w:r w:rsidR="00D44F7F">
        <w:rPr>
          <w:rFonts w:ascii="Arial" w:hAnsi="Arial" w:cs="Arial"/>
          <w:b/>
          <w:sz w:val="30"/>
          <w:szCs w:val="30"/>
        </w:rPr>
        <w:t>ОЛОЙСКОЕ</w:t>
      </w:r>
      <w:r w:rsidR="006B264F" w:rsidRPr="006B264F">
        <w:rPr>
          <w:rFonts w:ascii="Arial" w:eastAsia="Times New Roman" w:hAnsi="Arial" w:cs="Arial"/>
          <w:b/>
          <w:kern w:val="2"/>
          <w:sz w:val="30"/>
          <w:szCs w:val="30"/>
        </w:rPr>
        <w:t>»</w:t>
      </w:r>
    </w:p>
    <w:p w:rsidR="00831FDF" w:rsidRPr="006B264F" w:rsidRDefault="00831FDF" w:rsidP="002E4C79">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831FDF" w:rsidP="002E4C79">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РАЗДЕЛ I. ОБЩИЕ ПОЛОЖЕНИЯ</w:t>
      </w:r>
    </w:p>
    <w:p w:rsidR="00831FDF" w:rsidRPr="00F90FF6" w:rsidRDefault="00831FDF" w:rsidP="002E4C79">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2E4C79">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1. Предмет регулирования</w:t>
      </w:r>
      <w:r w:rsidR="00853032">
        <w:rPr>
          <w:rFonts w:ascii="Arial" w:eastAsia="Times New Roman" w:hAnsi="Arial" w:cs="Arial"/>
          <w:kern w:val="2"/>
          <w:sz w:val="24"/>
          <w:szCs w:val="24"/>
        </w:rPr>
        <w:t xml:space="preserve"> </w:t>
      </w:r>
      <w:r w:rsidRPr="00F90FF6">
        <w:rPr>
          <w:rFonts w:ascii="Arial" w:eastAsia="Times New Roman" w:hAnsi="Arial" w:cs="Arial"/>
          <w:kern w:val="2"/>
          <w:sz w:val="24"/>
          <w:szCs w:val="24"/>
        </w:rPr>
        <w:t>административного регламента</w:t>
      </w:r>
    </w:p>
    <w:p w:rsidR="00831FDF" w:rsidRPr="00F90FF6"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2E4C79">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w:t>
      </w:r>
      <w:proofErr w:type="gramStart"/>
      <w:r w:rsidRPr="00F90FF6">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w:t>
      </w:r>
      <w:r w:rsidR="00D44F7F">
        <w:rPr>
          <w:rFonts w:ascii="Arial" w:hAnsi="Arial" w:cs="Arial"/>
          <w:sz w:val="24"/>
          <w:szCs w:val="24"/>
        </w:rPr>
        <w:t>Олойское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w:t>
      </w:r>
      <w:r w:rsidR="00D44F7F">
        <w:rPr>
          <w:rFonts w:ascii="Arial" w:hAnsi="Arial" w:cs="Arial"/>
          <w:sz w:val="24"/>
          <w:szCs w:val="24"/>
        </w:rPr>
        <w:t>Олойское</w:t>
      </w:r>
      <w:r w:rsidR="003E097F" w:rsidRPr="003E097F">
        <w:rPr>
          <w:rFonts w:ascii="Arial" w:hAnsi="Arial" w:cs="Arial"/>
          <w:sz w:val="24"/>
          <w:szCs w:val="24"/>
        </w:rPr>
        <w:t xml:space="preserve">» </w:t>
      </w:r>
      <w:r w:rsidRPr="003E097F">
        <w:rPr>
          <w:rFonts w:ascii="Arial" w:hAnsi="Arial" w:cs="Arial"/>
          <w:bCs/>
          <w:kern w:val="2"/>
          <w:sz w:val="24"/>
          <w:szCs w:val="24"/>
        </w:rPr>
        <w:t>(далее – администрация) с физическими или юридическими лицами</w:t>
      </w:r>
      <w:r w:rsidR="003E097F">
        <w:rPr>
          <w:rFonts w:ascii="Arial" w:hAnsi="Arial" w:cs="Arial"/>
          <w:bCs/>
          <w:kern w:val="2"/>
          <w:sz w:val="24"/>
          <w:szCs w:val="24"/>
        </w:rPr>
        <w:t xml:space="preserve"> </w:t>
      </w:r>
      <w:r w:rsidRPr="003E097F">
        <w:rPr>
          <w:rFonts w:ascii="Arial" w:hAnsi="Arial" w:cs="Arial"/>
          <w:bCs/>
          <w:kern w:val="2"/>
          <w:sz w:val="24"/>
          <w:szCs w:val="24"/>
        </w:rPr>
        <w:t>и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w:t>
      </w:r>
      <w:r w:rsidR="003E097F">
        <w:rPr>
          <w:rFonts w:ascii="Arial" w:hAnsi="Arial" w:cs="Arial"/>
          <w:bCs/>
          <w:kern w:val="2"/>
          <w:sz w:val="24"/>
          <w:szCs w:val="24"/>
        </w:rPr>
        <w:t xml:space="preserve"> </w:t>
      </w:r>
      <w:r w:rsidRPr="00F90FF6">
        <w:rPr>
          <w:rFonts w:ascii="Arial" w:hAnsi="Arial" w:cs="Arial"/>
          <w:bCs/>
          <w:kern w:val="2"/>
          <w:sz w:val="24"/>
          <w:szCs w:val="24"/>
        </w:rPr>
        <w:t>в процессе реализации полномочий</w:t>
      </w:r>
      <w:proofErr w:type="gramEnd"/>
      <w:r w:rsidRPr="00F90FF6">
        <w:rPr>
          <w:rFonts w:ascii="Arial" w:hAnsi="Arial" w:cs="Arial"/>
          <w:bCs/>
          <w:kern w:val="2"/>
          <w:sz w:val="24"/>
          <w:szCs w:val="24"/>
        </w:rPr>
        <w:t xml:space="preserve"> по принятию решений о предварительном согласовании предоставления земельных участков, находящихся в муниципальной собственности</w:t>
      </w:r>
      <w:r w:rsidR="003E097F">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w:t>
      </w:r>
      <w:r w:rsidR="00D44F7F">
        <w:rPr>
          <w:rFonts w:ascii="Arial" w:hAnsi="Arial" w:cs="Arial"/>
          <w:sz w:val="24"/>
          <w:szCs w:val="24"/>
        </w:rPr>
        <w:t>Олойское</w:t>
      </w:r>
      <w:r w:rsidR="003E097F" w:rsidRPr="001B45B4">
        <w:rPr>
          <w:rFonts w:ascii="Arial" w:eastAsia="Times New Roman" w:hAnsi="Arial" w:cs="Arial"/>
          <w:kern w:val="2"/>
          <w:sz w:val="24"/>
          <w:szCs w:val="24"/>
        </w:rPr>
        <w:t>»</w:t>
      </w:r>
      <w:r w:rsidR="003E097F" w:rsidRPr="00F90FF6">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2E4C79">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lastRenderedPageBreak/>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2. Круг заявителей</w:t>
      </w:r>
    </w:p>
    <w:p w:rsidR="00831FDF" w:rsidRPr="00F90FF6"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 являются физические и юридические лица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заявители).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5. </w:t>
      </w:r>
      <w:proofErr w:type="gramStart"/>
      <w:r w:rsidRPr="00F90FF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90FF6">
        <w:rPr>
          <w:rFonts w:ascii="Arial" w:eastAsia="Times New Roman" w:hAnsi="Arial" w:cs="Arial"/>
          <w:kern w:val="2"/>
          <w:sz w:val="24"/>
          <w:szCs w:val="24"/>
        </w:rPr>
        <w:t xml:space="preserve"> </w:t>
      </w:r>
      <w:proofErr w:type="gramStart"/>
      <w:r w:rsidRPr="00F90FF6">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действует в интересах заявителя без доверенности и направляет в администрацию</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90FF6">
        <w:rPr>
          <w:rFonts w:ascii="Arial" w:eastAsia="Times New Roman" w:hAnsi="Arial" w:cs="Arial"/>
          <w:kern w:val="2"/>
          <w:sz w:val="24"/>
          <w:szCs w:val="24"/>
        </w:rPr>
        <w:t xml:space="preserve"> запроса, без составления и подписания такого</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запроса заявителем.</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2E4C79">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3. Требования к порядку информирования</w:t>
      </w:r>
      <w:r w:rsidRPr="00F90FF6">
        <w:rPr>
          <w:rFonts w:ascii="Arial" w:eastAsia="Times New Roman" w:hAnsi="Arial" w:cs="Arial"/>
          <w:kern w:val="2"/>
          <w:sz w:val="24"/>
          <w:szCs w:val="24"/>
        </w:rPr>
        <w:br/>
        <w:t>о предоставлении муниципальной услуги</w:t>
      </w:r>
    </w:p>
    <w:p w:rsidR="00831FDF" w:rsidRPr="00F90FF6"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заявитель обращается в администрацию.</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предоставляется:</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при личном контакте с заявителем или его представителем;</w:t>
      </w:r>
    </w:p>
    <w:p w:rsidR="00831FDF" w:rsidRPr="00D44F7F" w:rsidRDefault="00831FDF" w:rsidP="002E4C79">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F90FF6">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w:t>
      </w:r>
      <w:r w:rsidRPr="00E33BB7">
        <w:rPr>
          <w:rFonts w:ascii="Arial" w:eastAsia="Times New Roman" w:hAnsi="Arial" w:cs="Arial"/>
          <w:kern w:val="2"/>
          <w:sz w:val="24"/>
          <w:szCs w:val="24"/>
        </w:rPr>
        <w:t>информационно-телекоммуникационной сети «Интернет» (далее – сеть «Интернет»)</w:t>
      </w:r>
      <w:r w:rsidR="00E33BB7" w:rsidRPr="00E33BB7">
        <w:rPr>
          <w:rFonts w:ascii="Arial" w:eastAsia="Times New Roman" w:hAnsi="Arial" w:cs="Arial"/>
          <w:kern w:val="2"/>
          <w:sz w:val="24"/>
          <w:szCs w:val="24"/>
        </w:rPr>
        <w:t xml:space="preserve"> </w:t>
      </w:r>
      <w:r w:rsidRPr="00E33BB7">
        <w:rPr>
          <w:rFonts w:ascii="Arial" w:eastAsia="Times New Roman" w:hAnsi="Arial" w:cs="Arial"/>
          <w:kern w:val="2"/>
          <w:sz w:val="24"/>
          <w:szCs w:val="24"/>
        </w:rPr>
        <w:t xml:space="preserve">по </w:t>
      </w:r>
      <w:r w:rsidRPr="00D44F7F">
        <w:rPr>
          <w:rFonts w:ascii="Arial" w:eastAsia="Times New Roman" w:hAnsi="Arial" w:cs="Arial"/>
          <w:kern w:val="2"/>
          <w:sz w:val="24"/>
          <w:szCs w:val="24"/>
        </w:rPr>
        <w:t xml:space="preserve">адресу </w:t>
      </w:r>
      <w:r w:rsidR="00D44F7F" w:rsidRPr="00D44F7F">
        <w:rPr>
          <w:rFonts w:ascii="Arial" w:hAnsi="Arial" w:cs="Arial"/>
          <w:sz w:val="24"/>
          <w:szCs w:val="24"/>
          <w:shd w:val="clear" w:color="auto" w:fill="FFFFFF"/>
        </w:rPr>
        <w:t>http://oloy.ehirit.ru</w:t>
      </w:r>
      <w:r w:rsidR="00D44F7F" w:rsidRPr="00D44F7F">
        <w:rPr>
          <w:rFonts w:ascii="Arial" w:eastAsia="Times New Roman" w:hAnsi="Arial" w:cs="Arial"/>
          <w:kern w:val="2"/>
          <w:sz w:val="24"/>
          <w:szCs w:val="24"/>
        </w:rPr>
        <w:t xml:space="preserve"> </w:t>
      </w:r>
      <w:r w:rsidRPr="00D44F7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proofErr w:type="gramEnd"/>
        <w:r w:rsidR="00D44F7F" w:rsidRPr="00D44F7F">
          <w:rPr>
            <w:rStyle w:val="ae"/>
            <w:rFonts w:ascii="Arial" w:eastAsia="Times New Roman" w:hAnsi="Arial" w:cs="Arial"/>
            <w:color w:val="auto"/>
            <w:sz w:val="24"/>
            <w:szCs w:val="24"/>
            <w:u w:val="none"/>
            <w:lang w:val="en-US"/>
          </w:rPr>
          <w:t>Oloyskoe</w:t>
        </w:r>
        <w:r w:rsidR="00D44F7F" w:rsidRPr="00D44F7F">
          <w:rPr>
            <w:rStyle w:val="ae"/>
            <w:rFonts w:ascii="Arial" w:eastAsia="Times New Roman" w:hAnsi="Arial" w:cs="Arial"/>
            <w:color w:val="auto"/>
            <w:sz w:val="24"/>
            <w:szCs w:val="24"/>
            <w:u w:val="none"/>
          </w:rPr>
          <w:t>@</w:t>
        </w:r>
        <w:r w:rsidR="00D44F7F" w:rsidRPr="00D44F7F">
          <w:rPr>
            <w:rStyle w:val="ae"/>
            <w:rFonts w:ascii="Arial" w:eastAsia="Times New Roman" w:hAnsi="Arial" w:cs="Arial"/>
            <w:color w:val="auto"/>
            <w:sz w:val="24"/>
            <w:szCs w:val="24"/>
            <w:u w:val="none"/>
            <w:lang w:val="en-US"/>
          </w:rPr>
          <w:t>mail</w:t>
        </w:r>
        <w:r w:rsidR="00D44F7F" w:rsidRPr="00D44F7F">
          <w:rPr>
            <w:rStyle w:val="ae"/>
            <w:rFonts w:ascii="Arial" w:eastAsia="Times New Roman" w:hAnsi="Arial" w:cs="Arial"/>
            <w:color w:val="auto"/>
            <w:sz w:val="24"/>
            <w:szCs w:val="24"/>
            <w:u w:val="none"/>
          </w:rPr>
          <w:t>.</w:t>
        </w:r>
        <w:proofErr w:type="spellStart"/>
        <w:r w:rsidR="00D44F7F" w:rsidRPr="00D44F7F">
          <w:rPr>
            <w:rStyle w:val="ae"/>
            <w:rFonts w:ascii="Arial" w:eastAsia="Times New Roman" w:hAnsi="Arial" w:cs="Arial"/>
            <w:color w:val="auto"/>
            <w:sz w:val="24"/>
            <w:szCs w:val="24"/>
            <w:u w:val="none"/>
            <w:lang w:val="en-US"/>
          </w:rPr>
          <w:t>ru</w:t>
        </w:r>
        <w:proofErr w:type="spellEnd"/>
        <w:proofErr w:type="gramStart"/>
      </w:hyperlink>
      <w:r w:rsidR="00D44F7F" w:rsidRPr="00D44F7F">
        <w:rPr>
          <w:rFonts w:ascii="Arial" w:eastAsia="Times New Roman" w:hAnsi="Arial" w:cs="Arial"/>
          <w:sz w:val="24"/>
          <w:szCs w:val="24"/>
        </w:rPr>
        <w:t xml:space="preserve"> </w:t>
      </w:r>
      <w:r w:rsidRPr="00D44F7F">
        <w:rPr>
          <w:rFonts w:ascii="Arial" w:eastAsia="Times New Roman" w:hAnsi="Arial" w:cs="Arial"/>
          <w:kern w:val="2"/>
          <w:sz w:val="24"/>
          <w:szCs w:val="24"/>
        </w:rPr>
        <w:t>(далее</w:t>
      </w:r>
      <w:r w:rsidRPr="00F90FF6">
        <w:rPr>
          <w:rFonts w:ascii="Arial" w:eastAsia="Times New Roman" w:hAnsi="Arial" w:cs="Arial"/>
          <w:kern w:val="2"/>
          <w:sz w:val="24"/>
          <w:szCs w:val="24"/>
        </w:rPr>
        <w:t xml:space="preserve"> – электронная</w:t>
      </w:r>
      <w:proofErr w:type="gramEnd"/>
      <w:r w:rsidRPr="00F90FF6">
        <w:rPr>
          <w:rFonts w:ascii="Arial" w:eastAsia="Times New Roman" w:hAnsi="Arial" w:cs="Arial"/>
          <w:kern w:val="2"/>
          <w:sz w:val="24"/>
          <w:szCs w:val="24"/>
        </w:rPr>
        <w:t xml:space="preserve"> почта администрации);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Должностные лица администрации, осуществляющие предоставление информации</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1) об органе местного самоуправления муниципального образования</w:t>
      </w:r>
      <w:r w:rsidR="0044396D">
        <w:rPr>
          <w:rFonts w:ascii="Arial" w:eastAsia="Times New Roman" w:hAnsi="Arial" w:cs="Arial"/>
          <w:i/>
          <w:kern w:val="2"/>
          <w:sz w:val="24"/>
          <w:szCs w:val="24"/>
        </w:rPr>
        <w:t xml:space="preserve"> </w:t>
      </w:r>
      <w:r w:rsidR="0044396D" w:rsidRPr="001B45B4">
        <w:rPr>
          <w:rFonts w:ascii="Arial" w:hAnsi="Arial" w:cs="Arial"/>
          <w:sz w:val="24"/>
          <w:szCs w:val="24"/>
        </w:rPr>
        <w:t>«</w:t>
      </w:r>
      <w:r w:rsidR="00D44F7F">
        <w:rPr>
          <w:rFonts w:ascii="Arial" w:hAnsi="Arial" w:cs="Arial"/>
          <w:sz w:val="24"/>
          <w:szCs w:val="24"/>
        </w:rPr>
        <w:t>Олойское</w:t>
      </w:r>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rFonts w:eastAsia="Times New Roman"/>
          <w:kern w:val="2"/>
          <w:sz w:val="24"/>
          <w:szCs w:val="24"/>
        </w:rPr>
        <w:t>являются:</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2E4C79">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2E4C79">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44396D">
        <w:rPr>
          <w:kern w:val="2"/>
          <w:sz w:val="24"/>
          <w:szCs w:val="24"/>
        </w:rPr>
        <w:t xml:space="preserve"> </w:t>
      </w:r>
      <w:r w:rsidRPr="00F90FF6">
        <w:rPr>
          <w:kern w:val="2"/>
          <w:sz w:val="24"/>
          <w:szCs w:val="24"/>
        </w:rPr>
        <w:t>по телефону.</w:t>
      </w:r>
    </w:p>
    <w:p w:rsidR="00831FDF" w:rsidRPr="00F90FF6" w:rsidRDefault="00831FDF" w:rsidP="002E4C79">
      <w:pPr>
        <w:pStyle w:val="ConsPlusNormal"/>
        <w:widowControl/>
        <w:ind w:firstLine="709"/>
        <w:jc w:val="both"/>
        <w:rPr>
          <w:kern w:val="2"/>
          <w:sz w:val="24"/>
          <w:szCs w:val="24"/>
        </w:rPr>
      </w:pPr>
      <w:r w:rsidRPr="00F90FF6">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2E4C79">
      <w:pPr>
        <w:pStyle w:val="ConsPlusNormal"/>
        <w:widowControl/>
        <w:ind w:firstLine="709"/>
        <w:jc w:val="both"/>
        <w:rPr>
          <w:kern w:val="2"/>
          <w:sz w:val="24"/>
          <w:szCs w:val="24"/>
        </w:rPr>
      </w:pPr>
      <w:r w:rsidRPr="00F90FF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2E4C79">
      <w:pPr>
        <w:pStyle w:val="ConsPlusNormal"/>
        <w:widowControl/>
        <w:ind w:firstLine="709"/>
        <w:jc w:val="both"/>
        <w:rPr>
          <w:kern w:val="2"/>
          <w:sz w:val="24"/>
          <w:szCs w:val="24"/>
        </w:rPr>
      </w:pPr>
      <w:r w:rsidRPr="00F90FF6">
        <w:rPr>
          <w:kern w:val="2"/>
          <w:sz w:val="24"/>
          <w:szCs w:val="24"/>
        </w:rPr>
        <w:t>13. Если заявителя или его представителя не удовлетворяет информация</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 предоставленная должностным лицом администрации, он может обратиться</w:t>
      </w:r>
      <w:r w:rsidR="0044396D">
        <w:rPr>
          <w:kern w:val="2"/>
          <w:sz w:val="24"/>
          <w:szCs w:val="24"/>
        </w:rPr>
        <w:t xml:space="preserve"> </w:t>
      </w:r>
      <w:r w:rsidRPr="00F90FF6">
        <w:rPr>
          <w:kern w:val="2"/>
          <w:sz w:val="24"/>
          <w:szCs w:val="24"/>
        </w:rPr>
        <w:t>к главе администрации или к</w:t>
      </w:r>
      <w:r w:rsidR="0044396D">
        <w:rPr>
          <w:kern w:val="2"/>
          <w:sz w:val="24"/>
          <w:szCs w:val="24"/>
        </w:rPr>
        <w:t xml:space="preserve"> </w:t>
      </w:r>
      <w:r w:rsidRPr="00F90FF6">
        <w:rPr>
          <w:kern w:val="2"/>
          <w:sz w:val="24"/>
          <w:szCs w:val="24"/>
        </w:rPr>
        <w:t>лицу, исполняющему его полномочия (далее – глава администрации)</w:t>
      </w:r>
      <w:proofErr w:type="gramStart"/>
      <w:r w:rsidRPr="00F90FF6">
        <w:rPr>
          <w:kern w:val="2"/>
          <w:sz w:val="24"/>
          <w:szCs w:val="24"/>
        </w:rPr>
        <w:t>,в</w:t>
      </w:r>
      <w:proofErr w:type="gramEnd"/>
      <w:r w:rsidRPr="00F90FF6">
        <w:rPr>
          <w:kern w:val="2"/>
          <w:sz w:val="24"/>
          <w:szCs w:val="24"/>
        </w:rPr>
        <w:t xml:space="preserve"> соответствии с графиком приема заявителей.</w:t>
      </w:r>
    </w:p>
    <w:p w:rsidR="00831FDF" w:rsidRPr="00EE3DA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44396D">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w:t>
      </w:r>
      <w:r w:rsidR="007E1E9C">
        <w:rPr>
          <w:rFonts w:ascii="Arial" w:hAnsi="Arial" w:cs="Arial"/>
          <w:color w:val="000000" w:themeColor="text1"/>
          <w:sz w:val="24"/>
          <w:szCs w:val="24"/>
          <w:lang w:eastAsia="en-US"/>
        </w:rPr>
        <w:t>3954123318</w:t>
      </w:r>
      <w:r w:rsidRPr="00F90FF6">
        <w:rPr>
          <w:rFonts w:ascii="Arial" w:eastAsia="Times New Roman" w:hAnsi="Arial" w:cs="Arial"/>
          <w:i/>
          <w:kern w:val="2"/>
          <w:sz w:val="24"/>
          <w:szCs w:val="24"/>
        </w:rPr>
        <w:t>.</w:t>
      </w:r>
    </w:p>
    <w:p w:rsidR="00831FDF" w:rsidRPr="00F90FF6" w:rsidRDefault="00831FDF" w:rsidP="002E4C79">
      <w:pPr>
        <w:pStyle w:val="ConsPlusNormal"/>
        <w:widowControl/>
        <w:ind w:firstLine="709"/>
        <w:jc w:val="both"/>
        <w:rPr>
          <w:kern w:val="2"/>
          <w:sz w:val="24"/>
          <w:szCs w:val="24"/>
        </w:rPr>
      </w:pPr>
      <w:r w:rsidRPr="00F90FF6">
        <w:rPr>
          <w:kern w:val="2"/>
          <w:sz w:val="24"/>
          <w:szCs w:val="24"/>
        </w:rPr>
        <w:lastRenderedPageBreak/>
        <w:t>14. Обращения заявителей</w:t>
      </w:r>
      <w:r w:rsidR="0044396D">
        <w:rPr>
          <w:kern w:val="2"/>
          <w:sz w:val="24"/>
          <w:szCs w:val="24"/>
        </w:rPr>
        <w:t xml:space="preserve"> </w:t>
      </w:r>
      <w:r w:rsidRPr="00F90FF6">
        <w:rPr>
          <w:kern w:val="2"/>
          <w:sz w:val="24"/>
          <w:szCs w:val="24"/>
        </w:rPr>
        <w:t xml:space="preserve">или их представителей о предоставлении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рассматриваются в течение 30 календарных дней со дня регистрации обращения.</w:t>
      </w:r>
    </w:p>
    <w:p w:rsidR="00831FDF" w:rsidRPr="00F90FF6" w:rsidRDefault="00831FDF" w:rsidP="002E4C79">
      <w:pPr>
        <w:pStyle w:val="ConsPlusNormal"/>
        <w:widowControl/>
        <w:ind w:firstLine="709"/>
        <w:jc w:val="both"/>
        <w:rPr>
          <w:kern w:val="2"/>
          <w:sz w:val="24"/>
          <w:szCs w:val="24"/>
        </w:rPr>
      </w:pPr>
      <w:r w:rsidRPr="00F90FF6">
        <w:rPr>
          <w:kern w:val="2"/>
          <w:sz w:val="24"/>
          <w:szCs w:val="24"/>
        </w:rPr>
        <w:t>Днем регистрации обращения является день его поступления в администрацию.</w:t>
      </w:r>
    </w:p>
    <w:p w:rsidR="00831FDF" w:rsidRPr="00F90FF6" w:rsidRDefault="00831FDF" w:rsidP="002E4C79">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1FDF" w:rsidRPr="00F90FF6" w:rsidRDefault="00831FDF" w:rsidP="002E4C79">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001F09EB">
        <w:rPr>
          <w:rFonts w:ascii="Arial" w:hAnsi="Arial" w:cs="Arial"/>
          <w:kern w:val="2"/>
          <w:sz w:val="24"/>
          <w:szCs w:val="24"/>
        </w:rPr>
        <w:t xml:space="preserve"> </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адрес официального сайта администрации и электронной почты администрации, о порядке предоставления муниципальной</w:t>
      </w:r>
      <w:r w:rsidR="0044396D" w:rsidRPr="00C5129B">
        <w:rPr>
          <w:rFonts w:ascii="Arial" w:eastAsia="Times New Roman" w:hAnsi="Arial" w:cs="Arial"/>
          <w:kern w:val="2"/>
          <w:sz w:val="24"/>
          <w:szCs w:val="24"/>
        </w:rPr>
        <w:t xml:space="preserve"> </w:t>
      </w:r>
      <w:r w:rsidRPr="00C5129B">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2E4C79">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2) на Портале</w:t>
      </w:r>
      <w:r w:rsidRPr="00F90FF6">
        <w:rPr>
          <w:rFonts w:ascii="Arial" w:hAnsi="Arial" w:cs="Arial"/>
          <w:kern w:val="2"/>
          <w:sz w:val="24"/>
          <w:szCs w:val="24"/>
        </w:rPr>
        <w:t>.</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31FDF" w:rsidRPr="00F90FF6"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w:t>
      </w:r>
      <w:proofErr w:type="gramStart"/>
      <w:r w:rsidRPr="00F90FF6">
        <w:rPr>
          <w:rFonts w:ascii="Arial" w:eastAsia="Times New Roman" w:hAnsi="Arial" w:cs="Arial"/>
          <w:kern w:val="2"/>
          <w:sz w:val="24"/>
          <w:szCs w:val="24"/>
        </w:rPr>
        <w:t xml:space="preserve">Информирование заявителей или их представителей о порядке предоставления </w:t>
      </w:r>
      <w:r w:rsidRPr="0044396D">
        <w:rPr>
          <w:rFonts w:ascii="Arial" w:eastAsia="Times New Roman" w:hAnsi="Arial" w:cs="Arial"/>
          <w:kern w:val="2"/>
          <w:sz w:val="24"/>
          <w:szCs w:val="24"/>
        </w:rPr>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осуществляются в порядке, установленном настоящей главой,</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roofErr w:type="gramEnd"/>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2E4C79">
      <w:pPr>
        <w:keepNext/>
        <w:keepLines/>
        <w:autoSpaceDE w:val="0"/>
        <w:autoSpaceDN w:val="0"/>
        <w:spacing w:after="0" w:line="240" w:lineRule="auto"/>
        <w:jc w:val="center"/>
        <w:rPr>
          <w:rFonts w:ascii="Arial" w:eastAsia="Times New Roman" w:hAnsi="Arial" w:cs="Arial"/>
          <w:kern w:val="2"/>
          <w:sz w:val="24"/>
          <w:szCs w:val="24"/>
        </w:rPr>
      </w:pPr>
      <w:r w:rsidRPr="0044396D">
        <w:rPr>
          <w:rFonts w:ascii="Arial" w:eastAsia="Times New Roman" w:hAnsi="Arial" w:cs="Arial"/>
          <w:kern w:val="2"/>
          <w:sz w:val="24"/>
          <w:szCs w:val="24"/>
        </w:rPr>
        <w:lastRenderedPageBreak/>
        <w:t>РАЗДЕЛ II. СТАНДАРТ ПРЕДОСТАВЛЕНИЯ</w:t>
      </w:r>
      <w:r w:rsidRPr="0044396D">
        <w:rPr>
          <w:rFonts w:ascii="Arial" w:eastAsia="Times New Roman" w:hAnsi="Arial" w:cs="Arial"/>
          <w:kern w:val="2"/>
          <w:sz w:val="24"/>
          <w:szCs w:val="24"/>
        </w:rPr>
        <w:br/>
        <w:t>МУНИЦИПАЛЬНОЙ УСЛУГИ</w:t>
      </w:r>
    </w:p>
    <w:p w:rsidR="00831FDF" w:rsidRPr="0044396D"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2E4C79">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2E4C79">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2E4C79">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w:t>
      </w:r>
      <w:r w:rsidR="000B2144">
        <w:rPr>
          <w:rFonts w:ascii="Arial" w:eastAsia="Times New Roman" w:hAnsi="Arial" w:cs="Arial"/>
          <w:kern w:val="2"/>
          <w:sz w:val="24"/>
          <w:szCs w:val="24"/>
        </w:rPr>
        <w:t xml:space="preserve"> </w:t>
      </w:r>
      <w:r w:rsidRPr="0044396D">
        <w:rPr>
          <w:rFonts w:ascii="Arial" w:eastAsia="Times New Roman" w:hAnsi="Arial" w:cs="Arial"/>
          <w:kern w:val="2"/>
          <w:sz w:val="24"/>
          <w:szCs w:val="24"/>
        </w:rPr>
        <w:t>5. Наименование органа местного самоуправления,</w:t>
      </w:r>
    </w:p>
    <w:p w:rsidR="00831FDF" w:rsidRPr="0044396D" w:rsidRDefault="00831FDF" w:rsidP="002E4C79">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44396D">
        <w:rPr>
          <w:rFonts w:ascii="Arial" w:eastAsia="Times New Roman" w:hAnsi="Arial" w:cs="Arial"/>
          <w:kern w:val="2"/>
          <w:sz w:val="24"/>
          <w:szCs w:val="24"/>
        </w:rPr>
        <w:t>предоставляющего</w:t>
      </w:r>
      <w:proofErr w:type="gramEnd"/>
      <w:r w:rsidRPr="0044396D">
        <w:rPr>
          <w:rFonts w:ascii="Arial" w:eastAsia="Times New Roman" w:hAnsi="Arial" w:cs="Arial"/>
          <w:kern w:val="2"/>
          <w:sz w:val="24"/>
          <w:szCs w:val="24"/>
        </w:rPr>
        <w:t xml:space="preserve"> муниципальную услугу</w:t>
      </w:r>
    </w:p>
    <w:p w:rsidR="00831FDF" w:rsidRPr="0044396D" w:rsidRDefault="00831FDF" w:rsidP="002E4C79">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2E4C79">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2E4C79">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FA42C0" w:rsidRDefault="00831FDF" w:rsidP="002E4C79">
      <w:pPr>
        <w:autoSpaceDE w:val="0"/>
        <w:autoSpaceDN w:val="0"/>
        <w:spacing w:after="0" w:line="240" w:lineRule="auto"/>
        <w:ind w:firstLine="709"/>
        <w:jc w:val="both"/>
        <w:rPr>
          <w:rFonts w:ascii="Arial" w:eastAsia="Times New Roman" w:hAnsi="Arial" w:cs="Arial"/>
          <w:i/>
          <w:kern w:val="2"/>
          <w:sz w:val="24"/>
          <w:szCs w:val="24"/>
        </w:rPr>
      </w:pPr>
      <w:proofErr w:type="gramStart"/>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Pr="00FA42C0">
        <w:rPr>
          <w:rFonts w:ascii="Arial" w:eastAsia="Times New Roman" w:hAnsi="Arial" w:cs="Arial"/>
          <w:kern w:val="2"/>
          <w:sz w:val="24"/>
          <w:szCs w:val="24"/>
        </w:rPr>
        <w:t>в перечень услуг, которые являются необходимыми и обязательными для предоставления муниципальных услуг, утвержденный</w:t>
      </w:r>
      <w:r w:rsidR="000B2144" w:rsidRPr="00FA42C0">
        <w:rPr>
          <w:rFonts w:ascii="Arial" w:eastAsia="Times New Roman" w:hAnsi="Arial" w:cs="Arial"/>
          <w:kern w:val="2"/>
          <w:sz w:val="24"/>
          <w:szCs w:val="24"/>
        </w:rPr>
        <w:t xml:space="preserve"> </w:t>
      </w:r>
      <w:r w:rsidRPr="00FA42C0">
        <w:rPr>
          <w:rFonts w:ascii="Arial" w:eastAsia="Times New Roman" w:hAnsi="Arial" w:cs="Arial"/>
          <w:kern w:val="2"/>
          <w:sz w:val="24"/>
          <w:szCs w:val="24"/>
        </w:rPr>
        <w:t xml:space="preserve">решением </w:t>
      </w:r>
      <w:r w:rsidR="000B2144" w:rsidRPr="00FA42C0">
        <w:rPr>
          <w:rFonts w:ascii="Arial" w:hAnsi="Arial" w:cs="Arial"/>
          <w:sz w:val="24"/>
          <w:szCs w:val="24"/>
        </w:rPr>
        <w:t xml:space="preserve">Думы </w:t>
      </w:r>
      <w:r w:rsidR="000B2144" w:rsidRPr="00FA42C0">
        <w:rPr>
          <w:rFonts w:ascii="Arial" w:eastAsia="Times New Roman" w:hAnsi="Arial" w:cs="Arial"/>
          <w:kern w:val="2"/>
          <w:sz w:val="24"/>
          <w:szCs w:val="24"/>
        </w:rPr>
        <w:t>муниципального образования</w:t>
      </w:r>
      <w:r w:rsidR="000B2144" w:rsidRPr="00FA42C0">
        <w:rPr>
          <w:rFonts w:ascii="Arial" w:hAnsi="Arial" w:cs="Arial"/>
          <w:sz w:val="24"/>
          <w:szCs w:val="24"/>
        </w:rPr>
        <w:t xml:space="preserve"> «</w:t>
      </w:r>
      <w:r w:rsidR="00D44F7F" w:rsidRPr="00FA42C0">
        <w:rPr>
          <w:rFonts w:ascii="Arial" w:hAnsi="Arial" w:cs="Arial"/>
          <w:sz w:val="24"/>
          <w:szCs w:val="24"/>
        </w:rPr>
        <w:t>Олойское</w:t>
      </w:r>
      <w:r w:rsidR="000B2144" w:rsidRPr="00FA42C0">
        <w:rPr>
          <w:rFonts w:ascii="Arial" w:hAnsi="Arial" w:cs="Arial"/>
          <w:sz w:val="24"/>
          <w:szCs w:val="24"/>
        </w:rPr>
        <w:t xml:space="preserve">» </w:t>
      </w:r>
      <w:r w:rsidR="000B2144" w:rsidRPr="00FA42C0">
        <w:rPr>
          <w:rFonts w:ascii="Arial" w:hAnsi="Arial" w:cs="Arial"/>
          <w:color w:val="000000" w:themeColor="text1"/>
          <w:sz w:val="24"/>
          <w:szCs w:val="24"/>
        </w:rPr>
        <w:t>от</w:t>
      </w:r>
      <w:r w:rsidR="00FA42C0" w:rsidRPr="00FA42C0">
        <w:rPr>
          <w:rFonts w:ascii="Arial" w:hAnsi="Arial" w:cs="Arial"/>
          <w:color w:val="000000" w:themeColor="text1"/>
          <w:sz w:val="24"/>
          <w:szCs w:val="24"/>
        </w:rPr>
        <w:t xml:space="preserve"> </w:t>
      </w:r>
      <w:r w:rsidR="00FA42C0">
        <w:rPr>
          <w:rFonts w:ascii="Arial" w:hAnsi="Arial" w:cs="Arial"/>
          <w:color w:val="000000" w:themeColor="text1"/>
          <w:sz w:val="24"/>
          <w:szCs w:val="24"/>
        </w:rPr>
        <w:t>08.11.2012</w:t>
      </w:r>
      <w:r w:rsidR="00FA42C0" w:rsidRPr="00FA42C0">
        <w:rPr>
          <w:rFonts w:ascii="Arial" w:hAnsi="Arial" w:cs="Arial"/>
          <w:color w:val="000000" w:themeColor="text1"/>
          <w:sz w:val="24"/>
          <w:szCs w:val="24"/>
        </w:rPr>
        <w:t>г</w:t>
      </w:r>
      <w:r w:rsidR="000B2144" w:rsidRPr="00FA42C0">
        <w:rPr>
          <w:rFonts w:ascii="Arial" w:hAnsi="Arial" w:cs="Arial"/>
          <w:i/>
          <w:color w:val="000000" w:themeColor="text1"/>
          <w:sz w:val="24"/>
          <w:szCs w:val="24"/>
        </w:rPr>
        <w:t>.</w:t>
      </w:r>
      <w:r w:rsidR="000B2144" w:rsidRPr="00FA42C0">
        <w:rPr>
          <w:rFonts w:ascii="Arial" w:hAnsi="Arial" w:cs="Arial"/>
          <w:sz w:val="24"/>
          <w:szCs w:val="24"/>
        </w:rPr>
        <w:t xml:space="preserve"> </w:t>
      </w:r>
      <w:r w:rsidR="000B2144" w:rsidRPr="00FA42C0">
        <w:rPr>
          <w:rFonts w:ascii="Arial" w:hAnsi="Arial" w:cs="Arial"/>
          <w:color w:val="000000" w:themeColor="text1"/>
          <w:sz w:val="24"/>
          <w:szCs w:val="24"/>
        </w:rPr>
        <w:t>№</w:t>
      </w:r>
      <w:r w:rsidR="00FA42C0">
        <w:rPr>
          <w:rFonts w:ascii="Arial" w:hAnsi="Arial" w:cs="Arial"/>
          <w:color w:val="000000" w:themeColor="text1"/>
          <w:sz w:val="24"/>
          <w:szCs w:val="24"/>
        </w:rPr>
        <w:t>27</w:t>
      </w:r>
      <w:r w:rsidRPr="00FA42C0">
        <w:rPr>
          <w:rFonts w:ascii="Arial" w:eastAsia="Times New Roman" w:hAnsi="Arial" w:cs="Arial"/>
          <w:kern w:val="2"/>
          <w:sz w:val="24"/>
          <w:szCs w:val="24"/>
        </w:rPr>
        <w:t>;</w:t>
      </w:r>
      <w:proofErr w:type="gramEnd"/>
    </w:p>
    <w:p w:rsidR="00831FDF" w:rsidRPr="0044396D"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FA42C0">
        <w:rPr>
          <w:rFonts w:ascii="Arial" w:eastAsia="Times New Roman" w:hAnsi="Arial" w:cs="Arial"/>
          <w:kern w:val="2"/>
          <w:sz w:val="24"/>
          <w:szCs w:val="24"/>
        </w:rPr>
        <w:t>2) представления документов и информации, отсутствие и (или</w:t>
      </w:r>
      <w:r w:rsidRPr="0044396D">
        <w:rPr>
          <w:rFonts w:ascii="Arial" w:eastAsia="Times New Roman" w:hAnsi="Arial" w:cs="Arial"/>
          <w:kern w:val="2"/>
          <w:sz w:val="24"/>
          <w:szCs w:val="24"/>
        </w:rPr>
        <w:t>)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31FDF" w:rsidRPr="0044396D"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23F8">
        <w:rPr>
          <w:rFonts w:ascii="Arial" w:eastAsia="Times New Roman" w:hAnsi="Arial" w:cs="Arial"/>
          <w:kern w:val="2"/>
          <w:sz w:val="24"/>
          <w:szCs w:val="24"/>
        </w:rPr>
        <w:t xml:space="preserve"> </w:t>
      </w:r>
      <w:r w:rsidRPr="0044396D">
        <w:rPr>
          <w:rFonts w:ascii="Arial" w:eastAsia="Times New Roman" w:hAnsi="Arial" w:cs="Arial"/>
          <w:kern w:val="2"/>
          <w:sz w:val="24"/>
          <w:szCs w:val="24"/>
        </w:rPr>
        <w:t>при первоначальном отказе в предоставлении муниципальной услуги.</w:t>
      </w:r>
    </w:p>
    <w:p w:rsidR="00831FDF" w:rsidRPr="00340267" w:rsidRDefault="00831FDF" w:rsidP="002E4C79">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2E4C79">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2E4C79">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2E4C79">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2E4C79">
      <w:pPr>
        <w:pStyle w:val="ConsPlusNormal"/>
        <w:widowControl/>
        <w:ind w:firstLine="540"/>
        <w:jc w:val="both"/>
        <w:rPr>
          <w:rFonts w:eastAsia="Times New Roman"/>
          <w:kern w:val="2"/>
          <w:sz w:val="24"/>
          <w:szCs w:val="24"/>
        </w:rPr>
      </w:pPr>
      <w:r w:rsidRPr="00340267">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831FDF" w:rsidRPr="00340267" w:rsidRDefault="00831FDF" w:rsidP="002E4C79">
      <w:pPr>
        <w:pStyle w:val="ConsPlusNormal"/>
        <w:widowControl/>
        <w:ind w:firstLine="540"/>
        <w:jc w:val="both"/>
        <w:rPr>
          <w:rFonts w:eastAsia="Times New Roman"/>
          <w:kern w:val="2"/>
          <w:sz w:val="24"/>
          <w:szCs w:val="24"/>
        </w:rPr>
      </w:pP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1FDF" w:rsidRPr="00340267" w:rsidRDefault="00831FDF" w:rsidP="002E4C79">
      <w:pPr>
        <w:keepNext/>
        <w:keepLines/>
        <w:autoSpaceDE w:val="0"/>
        <w:autoSpaceDN w:val="0"/>
        <w:adjustRightInd w:val="0"/>
        <w:spacing w:after="0" w:line="240" w:lineRule="auto"/>
        <w:jc w:val="center"/>
        <w:rPr>
          <w:rFonts w:ascii="Arial" w:eastAsia="Times New Roman" w:hAnsi="Arial" w:cs="Arial"/>
          <w:kern w:val="2"/>
          <w:sz w:val="24"/>
          <w:szCs w:val="24"/>
        </w:rPr>
      </w:pP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23. Срок предоставления муниципальной услуги составляет тридцать</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календарных дней со дня поступления заявления о предварительном согласовании предоставления земельного участка</w:t>
      </w:r>
      <w:r w:rsidR="000B1003">
        <w:rPr>
          <w:rFonts w:ascii="Arial" w:eastAsia="Times New Roman" w:hAnsi="Arial" w:cs="Arial"/>
          <w:kern w:val="2"/>
          <w:sz w:val="24"/>
          <w:szCs w:val="24"/>
        </w:rPr>
        <w:t xml:space="preserve"> </w:t>
      </w:r>
      <w:r w:rsidRPr="00340267">
        <w:rPr>
          <w:rFonts w:ascii="Arial" w:hAnsi="Arial" w:cs="Arial"/>
          <w:sz w:val="24"/>
          <w:szCs w:val="24"/>
        </w:rPr>
        <w:t>в администрацию</w:t>
      </w:r>
      <w:r w:rsidRPr="00340267">
        <w:rPr>
          <w:rFonts w:ascii="Arial" w:eastAsia="Times New Roman" w:hAnsi="Arial" w:cs="Arial"/>
          <w:kern w:val="2"/>
          <w:sz w:val="24"/>
          <w:szCs w:val="24"/>
        </w:rPr>
        <w:t>.</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40 настоящего административного регламента.</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Pr="00340267">
        <w:rPr>
          <w:rFonts w:ascii="Arial" w:eastAsia="Times New Roman" w:hAnsi="Arial" w:cs="Arial"/>
          <w:kern w:val="2"/>
          <w:sz w:val="24"/>
          <w:szCs w:val="24"/>
        </w:rPr>
        <w:br/>
        <w:t>предоставление муниципальной услуги</w:t>
      </w: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размещается на официальном сайте администрации</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и на Портале.</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Pr="0034026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40267">
        <w:rPr>
          <w:rFonts w:ascii="Arial" w:eastAsia="Times New Roman" w:hAnsi="Arial" w:cs="Arial"/>
          <w:kern w:val="2"/>
          <w:sz w:val="24"/>
          <w:szCs w:val="24"/>
        </w:rPr>
        <w:br/>
        <w:t>и обязательными для предоставления муниципальной услуги,</w:t>
      </w: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Pr="00340267">
        <w:rPr>
          <w:rFonts w:ascii="Arial" w:eastAsia="Times New Roman" w:hAnsi="Arial" w:cs="Arial"/>
          <w:kern w:val="2"/>
          <w:sz w:val="24"/>
          <w:szCs w:val="24"/>
        </w:rPr>
        <w:br/>
        <w:t>получения заявителем, в том числе в электронной форме</w:t>
      </w: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Для получения муниципальной услуги</w:t>
      </w:r>
      <w:r w:rsidR="00877A0B">
        <w:rPr>
          <w:rFonts w:ascii="Arial" w:hAnsi="Arial" w:cs="Arial"/>
          <w:kern w:val="2"/>
          <w:sz w:val="24"/>
          <w:szCs w:val="24"/>
        </w:rPr>
        <w:t xml:space="preserve"> </w:t>
      </w:r>
      <w:r w:rsidRPr="00340267">
        <w:rPr>
          <w:rFonts w:ascii="Arial" w:hAnsi="Arial" w:cs="Arial"/>
          <w:kern w:val="2"/>
          <w:sz w:val="24"/>
          <w:szCs w:val="24"/>
        </w:rPr>
        <w:t>заявитель или его представитель обращается в администрацию или в МФЦ с заявлением</w:t>
      </w:r>
      <w:r w:rsidR="00877A0B">
        <w:rPr>
          <w:rFonts w:ascii="Arial" w:hAnsi="Arial" w:cs="Arial"/>
          <w:kern w:val="2"/>
          <w:sz w:val="24"/>
          <w:szCs w:val="24"/>
        </w:rPr>
        <w:t xml:space="preserve"> </w:t>
      </w:r>
      <w:r w:rsidRPr="00340267">
        <w:rPr>
          <w:rFonts w:ascii="Arial" w:hAnsi="Arial" w:cs="Arial"/>
          <w:kern w:val="2"/>
          <w:sz w:val="24"/>
          <w:szCs w:val="24"/>
        </w:rPr>
        <w:t>о предварительном согласовании предоставления земельного участка (далее – заявление) по форме</w:t>
      </w:r>
      <w:r w:rsidR="00877A0B">
        <w:rPr>
          <w:rFonts w:ascii="Arial" w:hAnsi="Arial" w:cs="Arial"/>
          <w:kern w:val="2"/>
          <w:sz w:val="24"/>
          <w:szCs w:val="24"/>
        </w:rPr>
        <w:t xml:space="preserve"> </w:t>
      </w:r>
      <w:r w:rsidRPr="00340267">
        <w:rPr>
          <w:rFonts w:ascii="Arial" w:hAnsi="Arial" w:cs="Arial"/>
          <w:kern w:val="2"/>
          <w:sz w:val="24"/>
          <w:szCs w:val="24"/>
        </w:rPr>
        <w:t>согласно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2E4C79">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r w:rsidRPr="00C5129B">
        <w:rPr>
          <w:rFonts w:ascii="Arial" w:hAnsi="Arial" w:cs="Arial"/>
          <w:kern w:val="2"/>
          <w:sz w:val="24"/>
          <w:szCs w:val="24"/>
        </w:rPr>
        <w:t>заявлению</w:t>
      </w:r>
      <w:r w:rsidR="00877A0B" w:rsidRPr="00C5129B">
        <w:rPr>
          <w:rFonts w:ascii="Arial" w:hAnsi="Arial" w:cs="Arial"/>
          <w:kern w:val="2"/>
          <w:sz w:val="24"/>
          <w:szCs w:val="24"/>
        </w:rPr>
        <w:t xml:space="preserve"> </w:t>
      </w:r>
      <w:r w:rsidRPr="00C5129B">
        <w:rPr>
          <w:rFonts w:ascii="Arial" w:hAnsi="Arial" w:cs="Arial"/>
          <w:kern w:val="2"/>
          <w:sz w:val="24"/>
          <w:szCs w:val="24"/>
        </w:rPr>
        <w:t>заявитель или его представитель прилагает следующие документы:</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торгов,</w:t>
      </w:r>
      <w:r w:rsidR="00877A0B">
        <w:rPr>
          <w:rFonts w:ascii="Arial" w:hAnsi="Arial" w:cs="Arial"/>
          <w:sz w:val="24"/>
          <w:szCs w:val="24"/>
        </w:rPr>
        <w:t xml:space="preserve"> </w:t>
      </w:r>
      <w:r w:rsidRPr="00340267">
        <w:rPr>
          <w:rFonts w:ascii="Arial" w:hAnsi="Arial" w:cs="Arial"/>
          <w:sz w:val="24"/>
          <w:szCs w:val="24"/>
        </w:rPr>
        <w:t>в соответствии с</w:t>
      </w:r>
      <w:r w:rsidRPr="00340267">
        <w:rPr>
          <w:rFonts w:ascii="Arial" w:hAnsi="Arial" w:cs="Arial"/>
          <w:sz w:val="24"/>
          <w:szCs w:val="24"/>
        </w:rPr>
        <w:br/>
        <w:t xml:space="preserve">приложением </w:t>
      </w:r>
      <w:r w:rsidR="00877A0B">
        <w:rPr>
          <w:rFonts w:ascii="Arial" w:hAnsi="Arial" w:cs="Arial"/>
          <w:sz w:val="24"/>
          <w:szCs w:val="24"/>
        </w:rPr>
        <w:t>№</w:t>
      </w:r>
      <w:r w:rsidRPr="00340267">
        <w:rPr>
          <w:rFonts w:ascii="Arial" w:hAnsi="Arial" w:cs="Arial"/>
          <w:sz w:val="24"/>
          <w:szCs w:val="24"/>
        </w:rPr>
        <w:t>2 к настоящему административному регламенту;</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lastRenderedPageBreak/>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2E4C79">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sidR="00877A0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документа, указанного в подпунктах</w:t>
      </w:r>
      <w:r w:rsidR="00877A0B">
        <w:rPr>
          <w:rFonts w:ascii="Arial" w:hAnsi="Arial" w:cs="Arial"/>
          <w:kern w:val="2"/>
          <w:sz w:val="24"/>
          <w:szCs w:val="24"/>
        </w:rPr>
        <w:t xml:space="preserve"> </w:t>
      </w:r>
      <w:r w:rsidRPr="00340267">
        <w:rPr>
          <w:rFonts w:ascii="Arial" w:hAnsi="Arial" w:cs="Arial"/>
          <w:kern w:val="2"/>
          <w:sz w:val="24"/>
          <w:szCs w:val="24"/>
        </w:rPr>
        <w:t>3, 4 пункта 28 настоящего административного регламента, заявитель обращается к нотариусу или должностному лицу,</w:t>
      </w:r>
      <w:r w:rsidR="00877A0B">
        <w:rPr>
          <w:rFonts w:ascii="Arial" w:hAnsi="Arial" w:cs="Arial"/>
          <w:kern w:val="2"/>
          <w:sz w:val="24"/>
          <w:szCs w:val="24"/>
        </w:rPr>
        <w:t xml:space="preserve"> </w:t>
      </w:r>
      <w:r w:rsidRPr="00340267">
        <w:rPr>
          <w:rFonts w:ascii="Arial" w:hAnsi="Arial" w:cs="Arial"/>
          <w:kern w:val="2"/>
          <w:sz w:val="24"/>
          <w:szCs w:val="24"/>
        </w:rPr>
        <w:t>уполномоченному совершать нотариальные действия.</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30. Заявитель или его представитель представляет (направляет)</w:t>
      </w:r>
      <w:r w:rsidR="00877A0B">
        <w:rPr>
          <w:rFonts w:ascii="Arial" w:hAnsi="Arial" w:cs="Arial"/>
          <w:kern w:val="2"/>
          <w:sz w:val="24"/>
          <w:szCs w:val="24"/>
        </w:rPr>
        <w:t xml:space="preserve"> </w:t>
      </w:r>
      <w:r w:rsidRPr="00340267">
        <w:rPr>
          <w:rFonts w:ascii="Arial" w:hAnsi="Arial" w:cs="Arial"/>
          <w:kern w:val="2"/>
          <w:sz w:val="24"/>
          <w:szCs w:val="24"/>
        </w:rPr>
        <w:t>заявление и</w:t>
      </w:r>
      <w:r w:rsidR="00877A0B">
        <w:rPr>
          <w:rFonts w:ascii="Arial" w:hAnsi="Arial" w:cs="Arial"/>
          <w:kern w:val="2"/>
          <w:sz w:val="24"/>
          <w:szCs w:val="24"/>
        </w:rPr>
        <w:t xml:space="preserve"> </w:t>
      </w:r>
      <w:r w:rsidRPr="00340267">
        <w:rPr>
          <w:rFonts w:ascii="Arial" w:hAnsi="Arial" w:cs="Arial"/>
          <w:kern w:val="2"/>
          <w:sz w:val="24"/>
          <w:szCs w:val="24"/>
        </w:rPr>
        <w:t>документы, указанные в пункте 28</w:t>
      </w:r>
      <w:r w:rsidR="00877A0B">
        <w:rPr>
          <w:rFonts w:ascii="Arial" w:hAnsi="Arial" w:cs="Arial"/>
          <w:kern w:val="2"/>
          <w:sz w:val="24"/>
          <w:szCs w:val="24"/>
        </w:rPr>
        <w:t xml:space="preserve"> </w:t>
      </w:r>
      <w:r w:rsidRPr="00340267">
        <w:rPr>
          <w:rFonts w:ascii="Arial" w:hAnsi="Arial" w:cs="Arial"/>
          <w:kern w:val="2"/>
          <w:sz w:val="24"/>
          <w:szCs w:val="24"/>
        </w:rPr>
        <w:t xml:space="preserve">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путем личного обращения в администрацию;</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через личный кабинет на Портале;</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31. </w:t>
      </w:r>
      <w:proofErr w:type="gramStart"/>
      <w:r w:rsidRPr="0034026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proofErr w:type="gramEnd"/>
      <w:r w:rsidRPr="0034026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340267">
        <w:rPr>
          <w:rFonts w:ascii="Arial" w:eastAsia="Times New Roman" w:hAnsi="Arial" w:cs="Arial"/>
          <w:kern w:val="2"/>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40267">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40267">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27, 28</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33. Требования к документам, представляемым заявителем</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или его представителем:</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тексты документов должны быть написаны разборчиво;</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документы не должны быть исполнены карандашом;</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в соответствии</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с нормативными правовыми актами для предоставления</w:t>
      </w:r>
      <w:r w:rsidRPr="00340267">
        <w:rPr>
          <w:rFonts w:ascii="Arial" w:eastAsia="Times New Roman" w:hAnsi="Arial" w:cs="Arial"/>
          <w:kern w:val="2"/>
          <w:sz w:val="24"/>
          <w:szCs w:val="24"/>
        </w:rPr>
        <w:br/>
        <w:t>муниципальной услуги, которые находятся в распоряжении</w:t>
      </w:r>
    </w:p>
    <w:p w:rsidR="00831FDF" w:rsidRPr="00340267"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государственных органов,</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органов местного самоуправления</w:t>
      </w:r>
      <w:r w:rsidRPr="00340267">
        <w:rPr>
          <w:rFonts w:ascii="Arial" w:eastAsia="Times New Roman" w:hAnsi="Arial" w:cs="Arial"/>
          <w:kern w:val="2"/>
          <w:sz w:val="24"/>
          <w:szCs w:val="24"/>
        </w:rPr>
        <w:br/>
        <w:t>и иных органов, участвующих в предоставлении муниципальной</w:t>
      </w:r>
      <w:r w:rsidRPr="00340267">
        <w:rPr>
          <w:rFonts w:ascii="Arial" w:eastAsia="Times New Roman" w:hAnsi="Arial" w:cs="Arial"/>
          <w:kern w:val="2"/>
          <w:sz w:val="24"/>
          <w:szCs w:val="24"/>
        </w:rPr>
        <w:br/>
        <w:t>услуги, и которые заявитель вправе представить</w:t>
      </w:r>
    </w:p>
    <w:p w:rsidR="00831FDF" w:rsidRPr="00340267" w:rsidRDefault="00831FDF" w:rsidP="002E4C79">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340267">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8F045B">
        <w:rPr>
          <w:rFonts w:ascii="Arial" w:eastAsia="Times New Roman" w:hAnsi="Arial" w:cs="Arial"/>
          <w:kern w:val="2"/>
          <w:sz w:val="24"/>
          <w:szCs w:val="24"/>
        </w:rPr>
        <w:t xml:space="preserve"> </w:t>
      </w:r>
      <w:r w:rsidRPr="00340267">
        <w:rPr>
          <w:rFonts w:ascii="Arial" w:hAnsi="Arial" w:cs="Arial"/>
          <w:sz w:val="24"/>
          <w:szCs w:val="24"/>
        </w:rPr>
        <w:t xml:space="preserve">приложением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35.</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выписки из Единого государственного реестра юридических лиц</w:t>
      </w:r>
      <w:r w:rsidR="008F045B">
        <w:rPr>
          <w:rFonts w:ascii="Arial"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40267">
        <w:rPr>
          <w:rFonts w:ascii="Arial" w:hAnsi="Arial" w:cs="Arial"/>
          <w:kern w:val="2"/>
          <w:sz w:val="24"/>
          <w:szCs w:val="24"/>
        </w:rPr>
        <w:t>интернет-технологий</w:t>
      </w:r>
      <w:proofErr w:type="gramEnd"/>
      <w:r w:rsidRPr="00340267">
        <w:rPr>
          <w:rFonts w:ascii="Arial" w:hAnsi="Arial" w:cs="Arial"/>
          <w:kern w:val="2"/>
          <w:sz w:val="24"/>
          <w:szCs w:val="24"/>
        </w:rPr>
        <w:t>, включая Единый портал государственных и муниципальных услуг (функций).</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proofErr w:type="gramStart"/>
      <w:r w:rsidRPr="00340267">
        <w:rPr>
          <w:rFonts w:ascii="Arial" w:eastAsia="Times New Roman" w:hAnsi="Arial" w:cs="Arial"/>
          <w:kern w:val="2"/>
          <w:sz w:val="24"/>
          <w:szCs w:val="24"/>
        </w:rPr>
        <w:lastRenderedPageBreak/>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w:t>
      </w:r>
      <w:proofErr w:type="gramEnd"/>
      <w:r w:rsidRPr="00340267">
        <w:rPr>
          <w:rFonts w:ascii="Arial" w:hAnsi="Arial" w:cs="Arial"/>
          <w:kern w:val="2"/>
          <w:sz w:val="24"/>
          <w:szCs w:val="24"/>
        </w:rPr>
        <w:t xml:space="preserve"> документа путем направления по почте, представления непосредственно в орган, либо через МФЦ;</w:t>
      </w:r>
      <w:r w:rsidR="008F045B">
        <w:rPr>
          <w:rFonts w:ascii="Arial" w:hAnsi="Arial" w:cs="Arial"/>
          <w:kern w:val="2"/>
          <w:sz w:val="24"/>
          <w:szCs w:val="24"/>
        </w:rPr>
        <w:t xml:space="preserve"> </w:t>
      </w:r>
      <w:r w:rsidRPr="00340267">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8F045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8F045B">
        <w:rPr>
          <w:rFonts w:ascii="Arial" w:hAnsi="Arial" w:cs="Arial"/>
          <w:kern w:val="2"/>
          <w:sz w:val="24"/>
          <w:szCs w:val="24"/>
        </w:rPr>
        <w:t xml:space="preserve"> </w:t>
      </w:r>
      <w:r w:rsidRPr="00340267">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831FDF" w:rsidRPr="00340267"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F045B">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w:t>
      </w:r>
      <w:proofErr w:type="gramEnd"/>
      <w:r w:rsidR="00392931">
        <w:rPr>
          <w:rFonts w:ascii="Arial" w:eastAsia="Times New Roman" w:hAnsi="Arial" w:cs="Arial"/>
          <w:kern w:val="2"/>
          <w:sz w:val="24"/>
          <w:szCs w:val="24"/>
        </w:rPr>
        <w:t xml:space="preserve">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C5129B">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2E4C79">
      <w:pPr>
        <w:spacing w:after="0" w:line="240" w:lineRule="auto"/>
        <w:jc w:val="center"/>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11. Исчерпывающий перечень оснований для отказа в приеме документов,</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необходимых для предоставления муниципальной услуги</w:t>
      </w:r>
    </w:p>
    <w:p w:rsidR="00831FDF" w:rsidRPr="008F045B"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2E4C7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2E4C79">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2E4C79">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eastAsia="Times New Roman" w:hAnsi="Arial" w:cs="Arial"/>
          <w:kern w:val="2"/>
          <w:sz w:val="24"/>
          <w:szCs w:val="24"/>
        </w:rPr>
        <w:t>39. </w:t>
      </w:r>
      <w:r w:rsidRPr="008F045B">
        <w:rPr>
          <w:rFonts w:ascii="Arial" w:hAnsi="Arial" w:cs="Arial"/>
          <w:sz w:val="24"/>
          <w:szCs w:val="24"/>
        </w:rPr>
        <w:t>В случае</w:t>
      </w:r>
      <w:proofErr w:type="gramStart"/>
      <w:r w:rsidRPr="008F045B">
        <w:rPr>
          <w:rFonts w:ascii="Arial" w:hAnsi="Arial" w:cs="Arial"/>
          <w:sz w:val="24"/>
          <w:szCs w:val="24"/>
        </w:rPr>
        <w:t>,</w:t>
      </w:r>
      <w:proofErr w:type="gramEnd"/>
      <w:r w:rsidRPr="008F045B">
        <w:rPr>
          <w:rFonts w:ascii="Arial" w:hAnsi="Arial" w:cs="Arial"/>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Pr="008F045B">
        <w:rPr>
          <w:rFonts w:ascii="Arial" w:hAnsi="Arial" w:cs="Arial"/>
          <w:sz w:val="24"/>
          <w:szCs w:val="24"/>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831FDF" w:rsidRPr="008F045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2E4C79">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t>40. Основаниями для отказа в предоставлении муниципальной услуги являются:</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иной </w:t>
      </w:r>
      <w:r w:rsidRPr="00C5129B">
        <w:rPr>
          <w:rFonts w:ascii="Arial" w:eastAsia="Times New Roman" w:hAnsi="Arial" w:cs="Arial"/>
          <w:kern w:val="2"/>
          <w:sz w:val="24"/>
          <w:szCs w:val="24"/>
        </w:rPr>
        <w:t>уполномоченный орган;</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13. Перечень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w:t>
      </w:r>
      <w:proofErr w:type="gramStart"/>
      <w:r w:rsidRPr="008F045B">
        <w:rPr>
          <w:rFonts w:ascii="Arial" w:eastAsia="Times New Roman" w:hAnsi="Arial" w:cs="Arial"/>
          <w:kern w:val="2"/>
          <w:sz w:val="24"/>
          <w:szCs w:val="24"/>
        </w:rPr>
        <w:t>м(</w:t>
      </w:r>
      <w:proofErr w:type="gramEnd"/>
      <w:r w:rsidRPr="008F045B">
        <w:rPr>
          <w:rFonts w:ascii="Arial" w:eastAsia="Times New Roman" w:hAnsi="Arial" w:cs="Arial"/>
          <w:kern w:val="2"/>
          <w:sz w:val="24"/>
          <w:szCs w:val="24"/>
        </w:rPr>
        <w:t>выдаваемых) организациями, участвующими</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в предоставлении муниципальной услуги</w:t>
      </w:r>
    </w:p>
    <w:p w:rsidR="00831FDF" w:rsidRPr="008F045B" w:rsidRDefault="00831FDF" w:rsidP="002E4C79">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муниципальных услуг, утвержденным</w:t>
      </w:r>
      <w:r w:rsidR="005D5EE0" w:rsidRPr="00B35830">
        <w:rPr>
          <w:rFonts w:ascii="Arial" w:eastAsia="Times New Roman" w:hAnsi="Arial" w:cs="Arial"/>
          <w:kern w:val="2"/>
          <w:sz w:val="24"/>
          <w:szCs w:val="24"/>
        </w:rPr>
        <w:t xml:space="preserve"> </w:t>
      </w:r>
      <w:r w:rsidRPr="00B35830">
        <w:rPr>
          <w:rFonts w:ascii="Arial" w:eastAsia="Times New Roman" w:hAnsi="Arial" w:cs="Arial"/>
          <w:kern w:val="2"/>
          <w:sz w:val="24"/>
          <w:szCs w:val="24"/>
        </w:rPr>
        <w:t xml:space="preserve">решением </w:t>
      </w:r>
      <w:r w:rsidR="00B35830" w:rsidRPr="00B35830">
        <w:rPr>
          <w:rFonts w:ascii="Arial" w:hAnsi="Arial" w:cs="Arial"/>
          <w:sz w:val="24"/>
          <w:szCs w:val="24"/>
        </w:rPr>
        <w:t>Думы муниципального образования «</w:t>
      </w:r>
      <w:r w:rsidR="00D44F7F">
        <w:rPr>
          <w:rFonts w:ascii="Arial" w:hAnsi="Arial" w:cs="Arial"/>
          <w:sz w:val="24"/>
          <w:szCs w:val="24"/>
        </w:rPr>
        <w:t>Олойское</w:t>
      </w:r>
      <w:r w:rsidR="00B35830" w:rsidRPr="00B35830">
        <w:rPr>
          <w:rFonts w:ascii="Arial" w:hAnsi="Arial" w:cs="Arial"/>
          <w:sz w:val="24"/>
          <w:szCs w:val="24"/>
        </w:rPr>
        <w:t xml:space="preserve">» </w:t>
      </w:r>
      <w:r w:rsidR="00FA42C0" w:rsidRPr="00FA42C0">
        <w:rPr>
          <w:rFonts w:ascii="Arial" w:hAnsi="Arial" w:cs="Arial"/>
          <w:color w:val="000000" w:themeColor="text1"/>
          <w:sz w:val="24"/>
          <w:szCs w:val="24"/>
        </w:rPr>
        <w:t xml:space="preserve">от </w:t>
      </w:r>
      <w:r w:rsidR="00FA42C0">
        <w:rPr>
          <w:rFonts w:ascii="Arial" w:hAnsi="Arial" w:cs="Arial"/>
          <w:color w:val="000000" w:themeColor="text1"/>
          <w:sz w:val="24"/>
          <w:szCs w:val="24"/>
        </w:rPr>
        <w:t>08.11.2012</w:t>
      </w:r>
      <w:r w:rsidR="00FA42C0" w:rsidRPr="00FA42C0">
        <w:rPr>
          <w:rFonts w:ascii="Arial" w:hAnsi="Arial" w:cs="Arial"/>
          <w:color w:val="000000" w:themeColor="text1"/>
          <w:sz w:val="24"/>
          <w:szCs w:val="24"/>
        </w:rPr>
        <w:t>г</w:t>
      </w:r>
      <w:r w:rsidR="00FA42C0" w:rsidRPr="00FA42C0">
        <w:rPr>
          <w:rFonts w:ascii="Arial" w:hAnsi="Arial" w:cs="Arial"/>
          <w:i/>
          <w:color w:val="000000" w:themeColor="text1"/>
          <w:sz w:val="24"/>
          <w:szCs w:val="24"/>
        </w:rPr>
        <w:t>.</w:t>
      </w:r>
      <w:r w:rsidR="00FA42C0" w:rsidRPr="00FA42C0">
        <w:rPr>
          <w:rFonts w:ascii="Arial" w:hAnsi="Arial" w:cs="Arial"/>
          <w:sz w:val="24"/>
          <w:szCs w:val="24"/>
        </w:rPr>
        <w:t xml:space="preserve"> </w:t>
      </w:r>
      <w:r w:rsidR="00FA42C0" w:rsidRPr="00FA42C0">
        <w:rPr>
          <w:rFonts w:ascii="Arial" w:hAnsi="Arial" w:cs="Arial"/>
          <w:color w:val="000000" w:themeColor="text1"/>
          <w:sz w:val="24"/>
          <w:szCs w:val="24"/>
        </w:rPr>
        <w:t>№</w:t>
      </w:r>
      <w:r w:rsidR="00FA42C0">
        <w:rPr>
          <w:rFonts w:ascii="Arial" w:hAnsi="Arial" w:cs="Arial"/>
          <w:color w:val="000000" w:themeColor="text1"/>
          <w:sz w:val="24"/>
          <w:szCs w:val="24"/>
        </w:rPr>
        <w:t xml:space="preserve">27 </w:t>
      </w:r>
      <w:r w:rsidRPr="008F045B">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услуги, отсутствуют.</w:t>
      </w:r>
    </w:p>
    <w:p w:rsidR="00831FDF" w:rsidRPr="008F045B" w:rsidRDefault="00831FDF" w:rsidP="002E4C7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Pr="008F045B">
        <w:rPr>
          <w:rFonts w:ascii="Arial" w:eastAsia="Times New Roman" w:hAnsi="Arial" w:cs="Arial"/>
          <w:kern w:val="2"/>
          <w:sz w:val="24"/>
          <w:szCs w:val="24"/>
        </w:rPr>
        <w:br/>
        <w:t>пошлины или иной платы, взимаемой за предоставление</w:t>
      </w:r>
      <w:r w:rsidRPr="008F045B">
        <w:rPr>
          <w:rFonts w:ascii="Arial" w:eastAsia="Times New Roman" w:hAnsi="Arial" w:cs="Arial"/>
          <w:kern w:val="2"/>
          <w:sz w:val="24"/>
          <w:szCs w:val="24"/>
        </w:rPr>
        <w:br/>
        <w:t>муниципальной услуги,</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в том числе в электронной форме</w:t>
      </w:r>
    </w:p>
    <w:p w:rsidR="00831FDF" w:rsidRPr="008F045B" w:rsidRDefault="00831FDF" w:rsidP="002E4C79">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831FDF" w:rsidRPr="008F045B" w:rsidRDefault="00831FDF" w:rsidP="002E4C79">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43. </w:t>
      </w:r>
      <w:proofErr w:type="gramStart"/>
      <w:r w:rsidRPr="008F045B">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831FDF" w:rsidRPr="008F045B" w:rsidRDefault="00831FDF" w:rsidP="002E4C79">
      <w:pPr>
        <w:spacing w:after="0" w:line="240" w:lineRule="auto"/>
        <w:ind w:firstLine="720"/>
        <w:jc w:val="both"/>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Pr="008F045B">
        <w:rPr>
          <w:rFonts w:ascii="Arial" w:eastAsia="Times New Roman" w:hAnsi="Arial" w:cs="Arial"/>
          <w:kern w:val="2"/>
          <w:sz w:val="24"/>
          <w:szCs w:val="24"/>
        </w:rPr>
        <w:br/>
        <w:t>за предоставление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2E4C7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2E4C79">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831FDF" w:rsidRPr="008F045B" w:rsidRDefault="00831FDF" w:rsidP="002E4C79">
      <w:pPr>
        <w:spacing w:after="0" w:line="240" w:lineRule="auto"/>
        <w:ind w:firstLine="720"/>
        <w:jc w:val="both"/>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285"/>
      <w:bookmarkEnd w:id="4"/>
      <w:r w:rsidRPr="008F045B">
        <w:rPr>
          <w:rFonts w:ascii="Arial" w:eastAsia="Times New Roman" w:hAnsi="Arial" w:cs="Arial"/>
          <w:kern w:val="2"/>
          <w:sz w:val="24"/>
          <w:szCs w:val="24"/>
        </w:rPr>
        <w:lastRenderedPageBreak/>
        <w:t>Глава 16. Максимальный срок ожидания в очереди</w:t>
      </w:r>
      <w:r w:rsidRPr="008F045B">
        <w:rPr>
          <w:rFonts w:ascii="Arial" w:eastAsia="Times New Roman" w:hAnsi="Arial" w:cs="Arial"/>
          <w:kern w:val="2"/>
          <w:sz w:val="24"/>
          <w:szCs w:val="24"/>
        </w:rPr>
        <w:br/>
        <w:t>при подаче</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 и при получении</w:t>
      </w:r>
      <w:r w:rsidRPr="008F045B">
        <w:rPr>
          <w:rFonts w:ascii="Arial" w:eastAsia="Times New Roman" w:hAnsi="Arial" w:cs="Arial"/>
          <w:kern w:val="2"/>
          <w:sz w:val="24"/>
          <w:szCs w:val="24"/>
        </w:rPr>
        <w:br/>
        <w:t>результата предоставления такой услуги</w:t>
      </w: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831FDF" w:rsidP="002E4C79">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45. Максимальное время ожидания в очереди при подаче</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не должно превышать 15 минут.</w:t>
      </w:r>
    </w:p>
    <w:p w:rsidR="00831FDF" w:rsidRPr="008F045B" w:rsidRDefault="00831FDF" w:rsidP="002E4C79">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2E4C79">
      <w:pPr>
        <w:spacing w:after="0" w:line="240" w:lineRule="auto"/>
        <w:jc w:val="center"/>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17. Срок и порядок регистрации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2E4C79">
      <w:pPr>
        <w:keepNext/>
        <w:keepLines/>
        <w:spacing w:after="0" w:line="240" w:lineRule="auto"/>
        <w:ind w:firstLine="709"/>
        <w:jc w:val="both"/>
        <w:rPr>
          <w:rFonts w:ascii="Arial" w:eastAsia="Times New Roman" w:hAnsi="Arial" w:cs="Arial"/>
          <w:kern w:val="2"/>
          <w:sz w:val="24"/>
          <w:szCs w:val="24"/>
        </w:rPr>
      </w:pPr>
    </w:p>
    <w:p w:rsidR="00831FDF" w:rsidRPr="00A13EE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47. Регистрацию 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представленных заявителем, осуществляет должностное лицо администрации, ответственное за прием 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 xml:space="preserve">регистрацию документов, в том числе в </w:t>
      </w:r>
      <w:r w:rsidRPr="00EE6860">
        <w:rPr>
          <w:rFonts w:ascii="Arial" w:eastAsia="Times New Roman" w:hAnsi="Arial" w:cs="Arial"/>
          <w:kern w:val="2"/>
          <w:sz w:val="24"/>
          <w:szCs w:val="24"/>
        </w:rPr>
        <w:t>электронной форме, в</w:t>
      </w:r>
      <w:r w:rsidR="00A13EEE" w:rsidRPr="00EE6860">
        <w:rPr>
          <w:rFonts w:ascii="Arial" w:hAnsi="Arial" w:cs="Arial"/>
          <w:sz w:val="24"/>
          <w:szCs w:val="24"/>
        </w:rPr>
        <w:t xml:space="preserve"> </w:t>
      </w:r>
      <w:r w:rsidR="008F4182" w:rsidRPr="00EE6860">
        <w:rPr>
          <w:rFonts w:ascii="Arial" w:hAnsi="Arial" w:cs="Arial"/>
          <w:sz w:val="24"/>
          <w:szCs w:val="24"/>
        </w:rPr>
        <w:t>Ж</w:t>
      </w:r>
      <w:r w:rsidR="00A13EEE" w:rsidRPr="00EE6860">
        <w:rPr>
          <w:rFonts w:ascii="Arial" w:hAnsi="Arial" w:cs="Arial"/>
          <w:sz w:val="24"/>
          <w:szCs w:val="24"/>
        </w:rPr>
        <w:t xml:space="preserve">урнале регистрации </w:t>
      </w:r>
      <w:r w:rsidR="00E83BEA" w:rsidRPr="00EE6860">
        <w:rPr>
          <w:rFonts w:ascii="Arial" w:hAnsi="Arial" w:cs="Arial"/>
          <w:sz w:val="24"/>
          <w:szCs w:val="24"/>
        </w:rPr>
        <w:t>входящей корреспонденции</w:t>
      </w:r>
      <w:r w:rsidRPr="00EE6860">
        <w:rPr>
          <w:rFonts w:ascii="Arial" w:eastAsia="Times New Roman" w:hAnsi="Arial" w:cs="Arial"/>
          <w:kern w:val="2"/>
          <w:sz w:val="24"/>
          <w:szCs w:val="24"/>
        </w:rPr>
        <w:t xml:space="preserve"> путем</w:t>
      </w:r>
      <w:r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8F045B">
        <w:rPr>
          <w:rFonts w:ascii="Arial" w:hAnsi="Arial" w:cs="Arial"/>
          <w:kern w:val="2"/>
          <w:sz w:val="24"/>
          <w:szCs w:val="24"/>
        </w:rPr>
        <w:t>е–</w:t>
      </w:r>
      <w:proofErr w:type="gramEnd"/>
      <w:r w:rsidRPr="008F045B">
        <w:rPr>
          <w:rFonts w:ascii="Arial" w:hAnsi="Arial" w:cs="Arial"/>
          <w:kern w:val="2"/>
          <w:sz w:val="24"/>
          <w:szCs w:val="24"/>
        </w:rPr>
        <w:t xml:space="preserve"> один рабочий день со дня получения администрацией</w:t>
      </w:r>
      <w:r w:rsidR="008F4182">
        <w:rPr>
          <w:rFonts w:ascii="Arial" w:hAnsi="Arial" w:cs="Arial"/>
          <w:kern w:val="2"/>
          <w:sz w:val="24"/>
          <w:szCs w:val="24"/>
        </w:rPr>
        <w:t xml:space="preserve"> </w:t>
      </w:r>
      <w:r w:rsidRPr="008F045B">
        <w:rPr>
          <w:rFonts w:ascii="Arial" w:hAnsi="Arial" w:cs="Arial"/>
          <w:kern w:val="2"/>
          <w:sz w:val="24"/>
          <w:szCs w:val="24"/>
        </w:rPr>
        <w:t>указанных документов.</w:t>
      </w:r>
    </w:p>
    <w:p w:rsidR="00831FDF" w:rsidRPr="008F045B"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Pr="008F045B">
        <w:rPr>
          <w:rFonts w:ascii="Arial" w:eastAsia="Times New Roman" w:hAnsi="Arial" w:cs="Arial"/>
          <w:kern w:val="2"/>
          <w:sz w:val="24"/>
          <w:szCs w:val="24"/>
        </w:rPr>
        <w:br/>
        <w:t>предоставляется муниципальная услуга</w:t>
      </w:r>
    </w:p>
    <w:p w:rsidR="00831FDF" w:rsidRPr="008F045B"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w:t>
      </w:r>
      <w:r w:rsidR="00D44F7F">
        <w:rPr>
          <w:rFonts w:ascii="Arial" w:hAnsi="Arial" w:cs="Arial"/>
          <w:sz w:val="24"/>
          <w:szCs w:val="24"/>
        </w:rPr>
        <w:t>Олойское</w:t>
      </w:r>
      <w:r w:rsidR="008F4182" w:rsidRPr="00FE2A84">
        <w:rPr>
          <w:rFonts w:ascii="Arial" w:hAnsi="Arial" w:cs="Arial"/>
          <w:sz w:val="24"/>
          <w:szCs w:val="24"/>
        </w:rPr>
        <w:t>»</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19. Показатели доступности и качества</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муниципальной услуги</w:t>
      </w:r>
    </w:p>
    <w:p w:rsidR="00831FDF" w:rsidRPr="008F045B" w:rsidRDefault="00831FDF" w:rsidP="002E4C79">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 возможность получения информации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о ходе предоставления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61.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62.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2) для получения результата предоставления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t>Заявителю или его представителю, подавшему</w:t>
      </w:r>
      <w:r w:rsidR="00C06F7F" w:rsidRPr="00EE263D">
        <w:rPr>
          <w:rFonts w:ascii="Arial" w:eastAsia="Times New Roman" w:hAnsi="Arial" w:cs="Arial"/>
          <w:kern w:val="2"/>
          <w:sz w:val="24"/>
          <w:szCs w:val="24"/>
        </w:rPr>
        <w:t xml:space="preserve"> </w:t>
      </w:r>
      <w:r w:rsidRPr="00EE263D">
        <w:rPr>
          <w:rFonts w:ascii="Arial" w:eastAsia="Times New Roman" w:hAnsi="Arial" w:cs="Arial"/>
          <w:kern w:val="2"/>
          <w:sz w:val="24"/>
          <w:szCs w:val="24"/>
        </w:rPr>
        <w:t xml:space="preserve">заявление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2E4C7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2E4C7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или его представителя.</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При предоставлении муниципальной услуги специалистами МФЦ осуществляются следующие административные действия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в рамках оказания муниципальной услуги:</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услуги,</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8F045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2E4C79">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w:t>
      </w:r>
      <w:r w:rsidRPr="00F67E6C">
        <w:rPr>
          <w:rFonts w:ascii="Arial" w:eastAsia="Calibri" w:hAnsi="Arial" w:cs="Arial"/>
          <w:kern w:val="2"/>
          <w:sz w:val="24"/>
          <w:szCs w:val="24"/>
        </w:rPr>
        <w:lastRenderedPageBreak/>
        <w:t>электронном виде муниципальных услуг, утвержденным</w:t>
      </w:r>
      <w:r w:rsidR="00AB3B5C" w:rsidRPr="00F67E6C">
        <w:rPr>
          <w:rFonts w:ascii="Arial" w:eastAsia="Calibri" w:hAnsi="Arial" w:cs="Arial"/>
          <w:kern w:val="2"/>
          <w:sz w:val="24"/>
          <w:szCs w:val="24"/>
        </w:rPr>
        <w:t xml:space="preserve"> </w:t>
      </w:r>
      <w:r w:rsidRPr="00F67E6C">
        <w:rPr>
          <w:rFonts w:ascii="Arial" w:eastAsia="Calibri" w:hAnsi="Arial" w:cs="Arial"/>
          <w:kern w:val="2"/>
          <w:sz w:val="24"/>
          <w:szCs w:val="24"/>
        </w:rPr>
        <w:t>постановлением</w:t>
      </w:r>
      <w:r w:rsidRPr="00F67E6C">
        <w:rPr>
          <w:rFonts w:ascii="Arial" w:eastAsia="Times New Roman" w:hAnsi="Arial" w:cs="Arial"/>
          <w:kern w:val="2"/>
          <w:sz w:val="24"/>
          <w:szCs w:val="24"/>
        </w:rPr>
        <w:t xml:space="preserve"> администрации от </w:t>
      </w:r>
      <w:r w:rsidR="005D5CBE">
        <w:rPr>
          <w:rFonts w:ascii="Arial" w:eastAsia="Times New Roman" w:hAnsi="Arial" w:cs="Arial"/>
          <w:kern w:val="2"/>
          <w:sz w:val="24"/>
          <w:szCs w:val="24"/>
        </w:rPr>
        <w:t>23.05</w:t>
      </w:r>
      <w:r w:rsidR="0093753E">
        <w:rPr>
          <w:rFonts w:ascii="Arial" w:eastAsia="Times New Roman" w:hAnsi="Arial" w:cs="Arial"/>
          <w:kern w:val="2"/>
          <w:sz w:val="24"/>
          <w:szCs w:val="24"/>
        </w:rPr>
        <w:t>.</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5D5CBE">
        <w:rPr>
          <w:rFonts w:ascii="Arial" w:eastAsia="Times New Roman" w:hAnsi="Arial" w:cs="Arial"/>
          <w:kern w:val="2"/>
          <w:sz w:val="24"/>
          <w:szCs w:val="24"/>
        </w:rPr>
        <w:t>16</w:t>
      </w:r>
      <w:r w:rsidRPr="0093753E">
        <w:rPr>
          <w:rFonts w:ascii="Arial" w:eastAsia="Times New Roman" w:hAnsi="Arial" w:cs="Arial"/>
          <w:kern w:val="2"/>
          <w:sz w:val="24"/>
          <w:szCs w:val="24"/>
        </w:rPr>
        <w:t>, предусматривающим</w:t>
      </w:r>
      <w:r w:rsidR="00AB3B5C" w:rsidRPr="0093753E">
        <w:rPr>
          <w:rFonts w:ascii="Arial" w:eastAsia="Times New Roman" w:hAnsi="Arial" w:cs="Arial"/>
          <w:kern w:val="2"/>
          <w:sz w:val="24"/>
          <w:szCs w:val="24"/>
        </w:rPr>
        <w:t xml:space="preserve"> </w:t>
      </w:r>
      <w:r w:rsidRPr="0093753E">
        <w:rPr>
          <w:rFonts w:ascii="Arial" w:eastAsia="Calibri" w:hAnsi="Arial" w:cs="Arial"/>
          <w:kern w:val="2"/>
          <w:sz w:val="24"/>
          <w:szCs w:val="24"/>
        </w:rPr>
        <w:t>пять этапов:</w:t>
      </w:r>
    </w:p>
    <w:p w:rsidR="00831FDF" w:rsidRPr="00F67E6C" w:rsidRDefault="00831FDF" w:rsidP="002E4C7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2E4C7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w:t>
      </w:r>
      <w:r w:rsidR="00C27CCF">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заявления</w:t>
      </w:r>
      <w:r w:rsidR="00AB3B5C"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31FDF" w:rsidRPr="00F67E6C" w:rsidRDefault="00831FDF" w:rsidP="002E4C7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(до 30.12.2019г.)</w:t>
      </w:r>
      <w:r w:rsidR="00C27CCF" w:rsidRPr="00F67E6C">
        <w:rPr>
          <w:rFonts w:ascii="Arial" w:eastAsia="Calibri" w:hAnsi="Arial" w:cs="Arial"/>
          <w:kern w:val="2"/>
          <w:sz w:val="24"/>
          <w:szCs w:val="24"/>
        </w:rPr>
        <w:t xml:space="preserve"> </w:t>
      </w:r>
      <w:r w:rsidRPr="00F67E6C">
        <w:rPr>
          <w:rFonts w:ascii="Arial" w:eastAsia="Calibri" w:hAnsi="Arial" w:cs="Arial"/>
          <w:kern w:val="2"/>
          <w:sz w:val="24"/>
          <w:szCs w:val="24"/>
        </w:rPr>
        <w:t xml:space="preserve">–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831FDF" w:rsidRPr="00F67E6C"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w:t>
      </w:r>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proofErr w:type="gramEnd"/>
      <w:r w:rsidR="00C27CCF">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proofErr w:type="gramStart"/>
      <w:r w:rsidRPr="00F67E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r w:rsidRPr="00746ECB">
        <w:rPr>
          <w:rFonts w:ascii="Arial" w:eastAsia="Times New Roman" w:hAnsi="Arial" w:cs="Arial"/>
          <w:kern w:val="2"/>
          <w:sz w:val="24"/>
          <w:szCs w:val="24"/>
        </w:rPr>
        <w:t>заявления</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46ECB">
        <w:rPr>
          <w:rFonts w:ascii="Arial" w:eastAsia="Calibri" w:hAnsi="Arial" w:cs="Arial"/>
          <w:kern w:val="2"/>
          <w:sz w:val="24"/>
          <w:szCs w:val="24"/>
        </w:rPr>
        <w:t>doc</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docx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txt</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rtf</w:t>
      </w:r>
      <w:proofErr w:type="spellEnd"/>
      <w:r w:rsidRPr="00746ECB">
        <w:rPr>
          <w:rFonts w:ascii="Arial" w:eastAsia="Calibri" w:hAnsi="Arial" w:cs="Arial"/>
          <w:kern w:val="2"/>
          <w:sz w:val="24"/>
          <w:szCs w:val="24"/>
        </w:rPr>
        <w:t>.</w:t>
      </w:r>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Электронные документы (электронные образы документов), прилагаемые к</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заявлению, в том числе доверенности, направляются в виде файлов в форматах PDF, TIF.</w:t>
      </w:r>
    </w:p>
    <w:p w:rsidR="00831FDF" w:rsidRPr="00746ECB" w:rsidRDefault="00831FDF" w:rsidP="002E4C79">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72.</w:t>
      </w:r>
      <w:r w:rsidR="00C5129B">
        <w:rPr>
          <w:rFonts w:ascii="Arial" w:eastAsia="Calibri" w:hAnsi="Arial" w:cs="Arial"/>
          <w:kern w:val="2"/>
          <w:sz w:val="24"/>
          <w:szCs w:val="24"/>
        </w:rPr>
        <w:t xml:space="preserve"> </w:t>
      </w:r>
      <w:r w:rsidRPr="00746ECB">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или его представитель использует усиленную квалифицированную электронную подпись.</w:t>
      </w:r>
      <w:r w:rsidR="00773551">
        <w:rPr>
          <w:rFonts w:ascii="Arial" w:eastAsia="Calibri" w:hAnsi="Arial" w:cs="Arial"/>
          <w:kern w:val="2"/>
          <w:sz w:val="24"/>
          <w:szCs w:val="24"/>
        </w:rPr>
        <w:t xml:space="preserve"> </w:t>
      </w:r>
      <w:r w:rsidRPr="00746ECB">
        <w:rPr>
          <w:rFonts w:ascii="Arial" w:eastAsia="Times New Roman" w:hAnsi="Arial" w:cs="Arial"/>
          <w:kern w:val="2"/>
          <w:sz w:val="24"/>
          <w:szCs w:val="24"/>
        </w:rPr>
        <w:t>Заявление</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73. </w:t>
      </w:r>
      <w:proofErr w:type="gramStart"/>
      <w:r w:rsidRPr="00746ECB">
        <w:rPr>
          <w:rFonts w:ascii="Arial" w:eastAsia="Times New Roman" w:hAnsi="Arial" w:cs="Arial"/>
          <w:kern w:val="2"/>
          <w:sz w:val="24"/>
          <w:szCs w:val="24"/>
        </w:rPr>
        <w:t>При направлении заявления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keepNext/>
        <w:keepLines/>
        <w:autoSpaceDE w:val="0"/>
        <w:autoSpaceDN w:val="0"/>
        <w:adjustRightInd w:val="0"/>
        <w:spacing w:after="0" w:line="240" w:lineRule="auto"/>
        <w:jc w:val="center"/>
        <w:rPr>
          <w:rFonts w:ascii="Arial" w:eastAsia="Times New Roman" w:hAnsi="Arial" w:cs="Arial"/>
          <w:kern w:val="2"/>
          <w:sz w:val="24"/>
          <w:szCs w:val="24"/>
        </w:rPr>
      </w:pPr>
      <w:r w:rsidRPr="00746ECB">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w:t>
      </w:r>
      <w:r w:rsidR="00C32F44">
        <w:rPr>
          <w:rFonts w:ascii="Arial" w:eastAsia="Times New Roman" w:hAnsi="Arial" w:cs="Arial"/>
          <w:kern w:val="2"/>
          <w:sz w:val="24"/>
          <w:szCs w:val="24"/>
        </w:rPr>
        <w:t xml:space="preserve">НЕНИЯ АДМИНИСТРАТИВНЫХ ПРОЦЕДУР </w:t>
      </w:r>
      <w:r w:rsidRPr="00746ECB">
        <w:rPr>
          <w:rFonts w:ascii="Arial" w:eastAsia="Times New Roman" w:hAnsi="Arial" w:cs="Arial"/>
          <w:kern w:val="2"/>
          <w:sz w:val="24"/>
          <w:szCs w:val="24"/>
        </w:rPr>
        <w:t>В ЭЛЕКТРОННОЙ ФОРМЕ, А ТАКЖЕ ОСОБЕННОС</w:t>
      </w:r>
      <w:r w:rsidR="00C32F44">
        <w:rPr>
          <w:rFonts w:ascii="Arial" w:eastAsia="Times New Roman" w:hAnsi="Arial" w:cs="Arial"/>
          <w:kern w:val="2"/>
          <w:sz w:val="24"/>
          <w:szCs w:val="24"/>
        </w:rPr>
        <w:t xml:space="preserve">ТИ </w:t>
      </w:r>
      <w:r w:rsidRPr="00746ECB">
        <w:rPr>
          <w:rFonts w:ascii="Arial" w:eastAsia="Times New Roman" w:hAnsi="Arial" w:cs="Arial"/>
          <w:kern w:val="2"/>
          <w:sz w:val="24"/>
          <w:szCs w:val="24"/>
        </w:rPr>
        <w:t>ВЫПОЛНЕНИЯ АДМИНИСТРАТИВНЫХ ПРОЦЕДУР В МФЦ</w:t>
      </w:r>
    </w:p>
    <w:p w:rsidR="00831FDF" w:rsidRPr="00746ECB"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43"/>
      <w:bookmarkEnd w:id="5"/>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и регистрация заявления и документов, представленных заявителем;</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принятие решения о</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выдача (направление) заявителю результата муниципальной услуги или уведомления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отказе в принятии заявления к рассмотрению.</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lastRenderedPageBreak/>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и документов, представленных заявителем</w:t>
      </w:r>
    </w:p>
    <w:p w:rsidR="00831FDF" w:rsidRPr="00746ECB" w:rsidRDefault="00831FDF" w:rsidP="002E4C79">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831FDF" w:rsidRPr="00623D0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2E4C7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623D0B">
        <w:rPr>
          <w:rFonts w:ascii="Arial" w:hAnsi="Arial" w:cs="Arial"/>
          <w:sz w:val="24"/>
          <w:szCs w:val="24"/>
        </w:rPr>
        <w:t xml:space="preserve"> </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2E4C79">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w:t>
      </w:r>
      <w:proofErr w:type="gramStart"/>
      <w:r w:rsidRPr="00746ECB">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746ECB">
        <w:rPr>
          <w:rFonts w:ascii="Arial" w:eastAsia="Times New Roman" w:hAnsi="Arial" w:cs="Arial"/>
          <w:kern w:val="2"/>
          <w:sz w:val="24"/>
          <w:szCs w:val="24"/>
        </w:rPr>
        <w:t xml:space="preserve"> заявителя, </w:t>
      </w:r>
      <w:proofErr w:type="gramStart"/>
      <w:r w:rsidRPr="00746ECB">
        <w:rPr>
          <w:rFonts w:ascii="Arial" w:eastAsia="Times New Roman" w:hAnsi="Arial" w:cs="Arial"/>
          <w:kern w:val="2"/>
          <w:sz w:val="24"/>
          <w:szCs w:val="24"/>
        </w:rPr>
        <w:t>указанный</w:t>
      </w:r>
      <w:proofErr w:type="gramEnd"/>
      <w:r w:rsidRPr="00746ECB">
        <w:rPr>
          <w:rFonts w:ascii="Arial" w:eastAsia="Times New Roman"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831FDF" w:rsidRPr="00746EC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81. </w:t>
      </w:r>
      <w:proofErr w:type="gramStart"/>
      <w:r w:rsidRPr="00746ECB">
        <w:rPr>
          <w:rFonts w:ascii="Arial" w:eastAsia="Times New Roman" w:hAnsi="Arial" w:cs="Arial"/>
          <w:kern w:val="2"/>
          <w:sz w:val="24"/>
          <w:szCs w:val="24"/>
        </w:rPr>
        <w:t>В случае поступления заявления</w:t>
      </w:r>
      <w:r w:rsidR="00060715">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w:t>
      </w:r>
      <w:proofErr w:type="gramEnd"/>
      <w:r w:rsidRPr="00746ECB">
        <w:rPr>
          <w:rFonts w:ascii="Arial" w:eastAsia="Times New Roman" w:hAnsi="Arial" w:cs="Arial"/>
          <w:kern w:val="2"/>
          <w:sz w:val="24"/>
          <w:szCs w:val="24"/>
        </w:rPr>
        <w:t xml:space="preserve"> поступления заявления и документов на адрес электронный почты администрации).</w:t>
      </w:r>
    </w:p>
    <w:p w:rsidR="00831FDF" w:rsidRPr="00746EC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CE0FC1">
        <w:rPr>
          <w:rFonts w:ascii="Arial" w:eastAsia="Times New Roman" w:hAnsi="Arial" w:cs="Arial"/>
          <w:kern w:val="2"/>
          <w:sz w:val="24"/>
          <w:szCs w:val="24"/>
        </w:rPr>
        <w:t xml:space="preserve"> </w:t>
      </w:r>
      <w:r w:rsidRPr="00746ECB">
        <w:rPr>
          <w:rFonts w:ascii="Arial" w:eastAsia="Times New Roman" w:hAnsi="Arial" w:cs="Arial"/>
          <w:kern w:val="2"/>
          <w:sz w:val="24"/>
          <w:szCs w:val="24"/>
        </w:rPr>
        <w:t>– один рабочий день со дня получения в администрации указанных документов.</w:t>
      </w:r>
    </w:p>
    <w:p w:rsidR="00831FDF" w:rsidRPr="00746EC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w:t>
      </w:r>
      <w:r w:rsidRPr="00F971F9">
        <w:rPr>
          <w:rFonts w:ascii="Arial" w:eastAsia="Times New Roman" w:hAnsi="Arial" w:cs="Arial"/>
          <w:kern w:val="2"/>
          <w:sz w:val="24"/>
          <w:szCs w:val="24"/>
        </w:rPr>
        <w:lastRenderedPageBreak/>
        <w:t xml:space="preserve">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2E4C7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Pr="00746ECB">
        <w:rPr>
          <w:rFonts w:ascii="Arial" w:eastAsia="Times New Roman" w:hAnsi="Arial" w:cs="Arial"/>
          <w:kern w:val="2"/>
          <w:sz w:val="24"/>
          <w:szCs w:val="24"/>
        </w:rPr>
        <w:br/>
        <w:t>запросов в органы (организации), участвующие</w:t>
      </w:r>
      <w:r w:rsidRPr="00746ECB">
        <w:rPr>
          <w:rFonts w:ascii="Arial" w:eastAsia="Times New Roman" w:hAnsi="Arial" w:cs="Arial"/>
          <w:kern w:val="2"/>
          <w:sz w:val="24"/>
          <w:szCs w:val="24"/>
        </w:rPr>
        <w:br/>
        <w:t>в предоставлении муниципальной услуги</w:t>
      </w:r>
    </w:p>
    <w:p w:rsidR="00831FDF" w:rsidRPr="00746ECB"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документов, указанных в пункте 34</w:t>
      </w:r>
      <w:r w:rsidR="00C40FCE">
        <w:rPr>
          <w:rFonts w:ascii="Arial" w:eastAsia="Times New Roman" w:hAnsi="Arial" w:cs="Arial"/>
          <w:kern w:val="2"/>
          <w:sz w:val="24"/>
          <w:szCs w:val="24"/>
        </w:rPr>
        <w:t xml:space="preserve"> </w:t>
      </w:r>
      <w:r w:rsidRPr="00746ECB">
        <w:rPr>
          <w:rFonts w:ascii="Arial" w:eastAsia="Times New Roman" w:hAnsi="Arial" w:cs="Arial"/>
          <w:kern w:val="2"/>
          <w:sz w:val="24"/>
          <w:szCs w:val="24"/>
        </w:rPr>
        <w:t>настоящего административного регламента.</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87.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в Федеральную налоговую службу – в целях получения:</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roofErr w:type="gramEnd"/>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76-ОЗ «Об отдельных мерах по подготовке части территории Иркутской области к затоплению» (в случаях, предусмотренных подпунктами «а», «в», «д</w:t>
      </w:r>
      <w:proofErr w:type="gramEnd"/>
      <w:r w:rsidRPr="00746ECB">
        <w:rPr>
          <w:rFonts w:ascii="Arial" w:eastAsia="Times New Roman" w:hAnsi="Arial" w:cs="Arial"/>
          <w:kern w:val="2"/>
          <w:sz w:val="24"/>
          <w:szCs w:val="24"/>
        </w:rPr>
        <w:t xml:space="preserve">»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r w:rsidR="00DD29ED">
        <w:rPr>
          <w:rFonts w:ascii="Arial" w:eastAsia="Times New Roman" w:hAnsi="Arial" w:cs="Arial"/>
          <w:kern w:val="2"/>
          <w:sz w:val="24"/>
          <w:szCs w:val="24"/>
          <w:vertAlign w:val="superscript"/>
        </w:rPr>
        <w:t xml:space="preserve"> </w:t>
      </w:r>
      <w:hyperlink r:id="rId9"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2E4C79">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r w:rsidR="00DD29ED" w:rsidRPr="00F971F9">
        <w:rPr>
          <w:rFonts w:ascii="Arial" w:eastAsia="Times New Roman" w:hAnsi="Arial" w:cs="Arial"/>
          <w:i/>
          <w:color w:val="FF0000"/>
          <w:kern w:val="2"/>
          <w:sz w:val="24"/>
          <w:szCs w:val="24"/>
        </w:rPr>
        <w:t xml:space="preserve"> </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2E4C7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2E4C79">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Pr="00746ECB">
        <w:rPr>
          <w:rFonts w:ascii="Arial" w:eastAsia="Times New Roman" w:hAnsi="Arial" w:cs="Arial"/>
          <w:kern w:val="2"/>
          <w:sz w:val="24"/>
          <w:szCs w:val="24"/>
        </w:rPr>
        <w:br/>
        <w:t>или решения об отказе в предоставлении муниципальной услуги</w:t>
      </w:r>
    </w:p>
    <w:p w:rsidR="00831FDF" w:rsidRPr="00746ECB" w:rsidRDefault="00831FDF" w:rsidP="002E4C79">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со дня поступления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Pr="00746ECB">
        <w:rPr>
          <w:rFonts w:ascii="Arial" w:eastAsia="Times New Roman" w:hAnsi="Arial" w:cs="Arial"/>
          <w:kern w:val="2"/>
          <w:sz w:val="24"/>
          <w:szCs w:val="24"/>
        </w:rP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746ECB">
        <w:rPr>
          <w:rFonts w:ascii="Arial" w:eastAsia="Times New Roman"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2) квалифицированный сертификат действителен на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не определен;</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 (если такие ограничения установлены).</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96. </w:t>
      </w:r>
      <w:proofErr w:type="gramStart"/>
      <w:r w:rsidRPr="00746ECB">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831FDF" w:rsidRPr="00EE6860"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lastRenderedPageBreak/>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Журнале регистрации входящей корреспонденции</w:t>
      </w:r>
      <w:r w:rsidR="001365BE"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2E4C7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E4C79">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25.</w:t>
      </w:r>
      <w:r w:rsidR="00EE6860">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 решения о предварительном согласовании</w:t>
      </w:r>
      <w:r w:rsidR="001365BE">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предоставления земельного участка или об отказе в предварительном согласовании предоставления земельного участка</w:t>
      </w:r>
    </w:p>
    <w:p w:rsidR="00831FDF" w:rsidRPr="00746EC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1FDF" w:rsidRPr="00746EC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102.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w:t>
      </w:r>
      <w:proofErr w:type="gramEnd"/>
      <w:r w:rsidRPr="00746ECB">
        <w:rPr>
          <w:rFonts w:ascii="Arial" w:hAnsi="Arial" w:cs="Arial"/>
          <w:sz w:val="24"/>
          <w:szCs w:val="24"/>
        </w:rPr>
        <w:t xml:space="preserve"> административного регламента, решение об отказе в предварительном согласовании предоставления земельного участка.</w:t>
      </w:r>
    </w:p>
    <w:p w:rsidR="00831FDF" w:rsidRPr="00746ECB" w:rsidRDefault="00831FDF" w:rsidP="002E4C79">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746ECB">
        <w:rPr>
          <w:rFonts w:ascii="Arial"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roofErr w:type="gramEnd"/>
    </w:p>
    <w:p w:rsidR="00831FDF" w:rsidRPr="00746ECB"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46ECB">
        <w:rPr>
          <w:rFonts w:ascii="Arial" w:hAnsi="Arial" w:cs="Arial"/>
          <w:sz w:val="24"/>
          <w:szCs w:val="24"/>
        </w:rPr>
        <w:t xml:space="preserve"> земельным участком общего назначения);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w:t>
      </w:r>
      <w:proofErr w:type="gramEnd"/>
      <w:r w:rsidRPr="001365BE">
        <w:rPr>
          <w:rFonts w:ascii="Arial" w:hAnsi="Arial" w:cs="Arial"/>
          <w:sz w:val="24"/>
          <w:szCs w:val="24"/>
        </w:rPr>
        <w:t xml:space="preserve"> </w:t>
      </w:r>
      <w:proofErr w:type="gramStart"/>
      <w:r w:rsidRPr="001365BE">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65BE">
        <w:rPr>
          <w:rFonts w:ascii="Arial" w:hAnsi="Arial" w:cs="Arial"/>
          <w:sz w:val="24"/>
          <w:szCs w:val="24"/>
        </w:rPr>
        <w:t xml:space="preserve"> в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roofErr w:type="gramEnd"/>
      <w:r w:rsidRPr="001365B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1365BE">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1365BE">
        <w:rPr>
          <w:rFonts w:ascii="Arial" w:hAnsi="Arial" w:cs="Arial"/>
          <w:sz w:val="24"/>
          <w:szCs w:val="24"/>
        </w:rPr>
        <w:br/>
        <w:t>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00E6199E" w:rsidRPr="00FF42F4">
        <w:rPr>
          <w:rFonts w:ascii="Arial" w:hAnsi="Arial" w:cs="Arial"/>
          <w:sz w:val="24"/>
          <w:szCs w:val="24"/>
          <w:vertAlign w:val="superscript"/>
        </w:rPr>
        <w:t xml:space="preserve"> </w:t>
      </w:r>
      <w:r w:rsidRPr="00FF42F4">
        <w:rPr>
          <w:rFonts w:ascii="Arial" w:hAnsi="Arial" w:cs="Arial"/>
          <w:sz w:val="24"/>
          <w:szCs w:val="24"/>
        </w:rPr>
        <w:t>Земельного кодекса Российской Федерации и уполномоченным</w:t>
      </w:r>
      <w:proofErr w:type="gramEnd"/>
      <w:r w:rsidRPr="00FF42F4">
        <w:rPr>
          <w:rFonts w:ascii="Arial" w:hAnsi="Arial" w:cs="Arial"/>
          <w:sz w:val="24"/>
          <w:szCs w:val="24"/>
        </w:rPr>
        <w:t xml:space="preserve"> органом не принято решение об отказе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испрашиваемый земельный участок полностью расположен в границах зоны с особыми условиями использования территории, установленные </w:t>
      </w:r>
      <w:r w:rsidRPr="001365BE">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ф) предоставление земельного участка на заявленном виде прав не допускается;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2E4C79">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1365BE">
        <w:rPr>
          <w:rFonts w:ascii="Arial" w:hAnsi="Arial" w:cs="Arial"/>
          <w:sz w:val="24"/>
          <w:szCs w:val="24"/>
        </w:rPr>
        <w:lastRenderedPageBreak/>
        <w:t>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65BE">
        <w:rPr>
          <w:rFonts w:ascii="Arial" w:hAnsi="Arial" w:cs="Arial"/>
          <w:sz w:val="24"/>
          <w:szCs w:val="24"/>
        </w:rPr>
        <w:t xml:space="preserve"> земельным участком общего назначения);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w:t>
      </w:r>
      <w:proofErr w:type="gramEnd"/>
      <w:r w:rsidRPr="001365BE">
        <w:rPr>
          <w:rFonts w:ascii="Arial" w:hAnsi="Arial" w:cs="Arial"/>
          <w:sz w:val="24"/>
          <w:szCs w:val="24"/>
        </w:rPr>
        <w:t xml:space="preserve"> </w:t>
      </w:r>
      <w:proofErr w:type="gramStart"/>
      <w:r w:rsidRPr="001365BE">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65BE">
        <w:rPr>
          <w:rFonts w:ascii="Arial" w:hAnsi="Arial" w:cs="Arial"/>
          <w:sz w:val="24"/>
          <w:szCs w:val="24"/>
        </w:rPr>
        <w:t xml:space="preserve">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w:t>
      </w:r>
      <w:proofErr w:type="gramEnd"/>
      <w:r w:rsidRPr="001365B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1365BE">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Pr="00FF42F4">
        <w:rPr>
          <w:rFonts w:ascii="Arial" w:hAnsi="Arial" w:cs="Arial"/>
          <w:sz w:val="24"/>
          <w:szCs w:val="24"/>
        </w:rPr>
        <w:b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w:t>
      </w:r>
      <w:proofErr w:type="gramEnd"/>
      <w:r w:rsidRPr="00FF42F4">
        <w:rPr>
          <w:rFonts w:ascii="Arial" w:hAnsi="Arial" w:cs="Arial"/>
          <w:sz w:val="24"/>
          <w:szCs w:val="24"/>
        </w:rPr>
        <w:t xml:space="preserve"> органом не принято</w:t>
      </w:r>
      <w:r w:rsidRPr="001365BE">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365BE">
        <w:rPr>
          <w:rFonts w:ascii="Arial" w:hAnsi="Arial" w:cs="Arial"/>
          <w:sz w:val="24"/>
          <w:szCs w:val="24"/>
        </w:rPr>
        <w:lastRenderedPageBreak/>
        <w:t>линейного объекта в соответствии с утвержденным проектом планировки территории;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ц) предоставление земельного участка на заявленном виде прав не допускается;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не установлен вид разрешенного использования;</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1365BE">
        <w:rPr>
          <w:rFonts w:ascii="Arial" w:hAnsi="Arial" w:cs="Arial"/>
          <w:sz w:val="24"/>
          <w:szCs w:val="24"/>
        </w:rPr>
        <w:lastRenderedPageBreak/>
        <w:t>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1365BE">
        <w:rPr>
          <w:rFonts w:ascii="Arial" w:hAnsi="Arial" w:cs="Arial"/>
          <w:sz w:val="24"/>
          <w:szCs w:val="24"/>
        </w:rPr>
        <w:b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w:t>
      </w:r>
      <w:proofErr w:type="gramEnd"/>
      <w:r w:rsidRPr="001365BE">
        <w:rPr>
          <w:rFonts w:ascii="Arial" w:hAnsi="Arial" w:cs="Arial"/>
          <w:sz w:val="24"/>
          <w:szCs w:val="24"/>
        </w:rPr>
        <w:t xml:space="preserve"> Федерации;</w:t>
      </w:r>
    </w:p>
    <w:p w:rsidR="00831FDF" w:rsidRPr="001365BE" w:rsidRDefault="00831FDF" w:rsidP="002E4C79">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104. По результатам проведенной экспертизы и оценки документов, указанных в пункте 103</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подготавливает один из следующих документов:</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7" w:name="OLE_LINK3"/>
      <w:bookmarkStart w:id="8" w:name="OLE_LINK4"/>
      <w:r w:rsidRPr="001365B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 в форме правового</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акта</w:t>
      </w:r>
      <w:bookmarkEnd w:id="7"/>
      <w:bookmarkEnd w:id="8"/>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9" w:name="OLE_LINK1"/>
      <w:bookmarkStart w:id="10"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9"/>
      <w:bookmarkEnd w:id="10"/>
      <w:r w:rsidRPr="001365BE">
        <w:rPr>
          <w:rFonts w:ascii="Arial" w:eastAsia="Times New Roman" w:hAnsi="Arial" w:cs="Arial"/>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106. Критерием принятия решения является наличие или отсутствие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оснований для отказа в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письмо администрации об отказе в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831FDF" w:rsidRPr="001365BE" w:rsidRDefault="00831FDF" w:rsidP="002E4C7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110. </w:t>
      </w:r>
      <w:proofErr w:type="gramStart"/>
      <w:r w:rsidRPr="001365BE">
        <w:rPr>
          <w:rFonts w:ascii="Arial" w:eastAsia="Times New Roman" w:hAnsi="Arial" w:cs="Arial"/>
          <w:kern w:val="2"/>
          <w:sz w:val="24"/>
          <w:szCs w:val="24"/>
        </w:rPr>
        <w:t>Должностное лицо администрации, ответственное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либо по обращению заявителя – вручает его лично.</w:t>
      </w:r>
      <w:proofErr w:type="gramEnd"/>
    </w:p>
    <w:p w:rsidR="00831FDF" w:rsidRPr="001365BE" w:rsidRDefault="00831FDF" w:rsidP="002E4C79">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заявителю должностным лицом администрации, ответственным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2E4C79">
      <w:pPr>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В случае подачи заявления в электронной форме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roofErr w:type="gramEnd"/>
    </w:p>
    <w:p w:rsidR="00831FDF" w:rsidRPr="00EE6860"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w:t>
      </w:r>
      <w:r w:rsidRPr="00EE6860">
        <w:rPr>
          <w:rFonts w:ascii="Arial" w:eastAsia="Times New Roman" w:hAnsi="Arial" w:cs="Arial"/>
          <w:kern w:val="2"/>
          <w:sz w:val="24"/>
          <w:szCs w:val="24"/>
        </w:rPr>
        <w:t>в</w:t>
      </w:r>
      <w:r w:rsidR="00ED60ED"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участка,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113. В случае</w:t>
      </w:r>
      <w:proofErr w:type="gramStart"/>
      <w:r w:rsidRPr="001365BE">
        <w:rPr>
          <w:rFonts w:ascii="Arial" w:eastAsia="Times New Roman" w:hAnsi="Arial" w:cs="Arial"/>
          <w:kern w:val="2"/>
          <w:sz w:val="24"/>
          <w:szCs w:val="24"/>
        </w:rPr>
        <w:t>,</w:t>
      </w:r>
      <w:proofErr w:type="gramEnd"/>
      <w:r w:rsidRPr="001365BE">
        <w:rPr>
          <w:rFonts w:ascii="Arial" w:eastAsia="Times New Roman" w:hAnsi="Arial" w:cs="Arial"/>
          <w:kern w:val="2"/>
          <w:sz w:val="24"/>
          <w:szCs w:val="24"/>
        </w:rPr>
        <w:t xml:space="preserve"> если заявление представлялось</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в МФЦ для предоставления заявителю.</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114. </w:t>
      </w:r>
      <w:proofErr w:type="gramStart"/>
      <w:r w:rsidRPr="001365BE">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Pr="00EE6860">
        <w:rPr>
          <w:rFonts w:ascii="Arial" w:eastAsia="Times New Roman" w:hAnsi="Arial" w:cs="Arial"/>
          <w:kern w:val="2"/>
          <w:sz w:val="24"/>
          <w:szCs w:val="24"/>
        </w:rPr>
        <w:t>, в</w:t>
      </w:r>
      <w:r w:rsidR="007E7623"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007E7623"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proofErr w:type="gramEnd"/>
      <w:r w:rsidRPr="001365BE">
        <w:rPr>
          <w:rFonts w:ascii="Arial" w:eastAsia="Times New Roman" w:hAnsi="Arial" w:cs="Arial"/>
          <w:kern w:val="2"/>
          <w:sz w:val="24"/>
          <w:szCs w:val="24"/>
        </w:rPr>
        <w:t xml:space="preserve"> указанного документа лично заявителем или его представителем.</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27. Особенности выполнения административных действий в МФЦ</w:t>
      </w:r>
    </w:p>
    <w:p w:rsidR="00831FDF" w:rsidRPr="001365BE" w:rsidRDefault="00831FDF" w:rsidP="002E4C7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вправе обратиться в МФЦ.</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 при личном обращении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заявителя или его представителя в МФЦ или при поступлении обращений в МФЦ с</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использованием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с использованием </w:t>
      </w:r>
      <w:proofErr w:type="spellStart"/>
      <w:r w:rsidRPr="001365BE">
        <w:rPr>
          <w:rFonts w:ascii="Arial" w:eastAsia="Times New Roman" w:hAnsi="Arial" w:cs="Arial"/>
          <w:kern w:val="2"/>
          <w:sz w:val="24"/>
          <w:szCs w:val="24"/>
        </w:rPr>
        <w:t>инфоматов</w:t>
      </w:r>
      <w:proofErr w:type="spellEnd"/>
      <w:r w:rsidRPr="001365B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7E7623">
        <w:rPr>
          <w:rFonts w:ascii="Arial" w:eastAsia="Times New Roman" w:hAnsi="Arial" w:cs="Arial"/>
          <w:kern w:val="2"/>
          <w:sz w:val="24"/>
          <w:szCs w:val="24"/>
        </w:rPr>
        <w:t>о закона от</w:t>
      </w:r>
      <w:r w:rsidR="007E7623">
        <w:rPr>
          <w:rFonts w:ascii="Arial" w:eastAsia="Times New Roman" w:hAnsi="Arial" w:cs="Arial"/>
          <w:kern w:val="2"/>
          <w:sz w:val="24"/>
          <w:szCs w:val="24"/>
        </w:rPr>
        <w:b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w:t>
      </w:r>
      <w:r w:rsidR="002F0931">
        <w:rPr>
          <w:rFonts w:ascii="Arial" w:eastAsia="Times New Roman" w:hAnsi="Arial" w:cs="Arial"/>
          <w:kern w:val="2"/>
          <w:sz w:val="24"/>
          <w:szCs w:val="24"/>
        </w:rPr>
        <w:t xml:space="preserve"> </w:t>
      </w:r>
      <w:r w:rsidRPr="001365BE">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31FDF" w:rsidRPr="001365BE"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2E4C79">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119.В случае подачи заявления</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посредством МФЦ (за исключением случая, предусмотренного пунктом 122</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б) на бумажных носителя</w:t>
      </w:r>
      <w:proofErr w:type="gramStart"/>
      <w:r w:rsidRPr="001365BE">
        <w:rPr>
          <w:rFonts w:ascii="Arial" w:eastAsia="Times New Roman" w:hAnsi="Arial" w:cs="Arial"/>
          <w:kern w:val="2"/>
          <w:sz w:val="24"/>
          <w:szCs w:val="24"/>
        </w:rPr>
        <w:t>х–</w:t>
      </w:r>
      <w:proofErr w:type="gramEnd"/>
      <w:r w:rsidRPr="001365BE">
        <w:rPr>
          <w:rFonts w:ascii="Arial" w:eastAsia="Times New Roman" w:hAnsi="Arial" w:cs="Arial"/>
          <w:kern w:val="2"/>
          <w:sz w:val="24"/>
          <w:szCs w:val="24"/>
        </w:rPr>
        <w:t xml:space="preserve"> в течение 2 рабочих дней, следующих за днем обращения заявителя в МФЦ, посредством курьерской связи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365BE">
        <w:rPr>
          <w:rFonts w:ascii="Arial" w:eastAsia="Times New Roman" w:hAnsi="Arial" w:cs="Arial"/>
          <w:kern w:val="2"/>
          <w:sz w:val="24"/>
          <w:szCs w:val="24"/>
        </w:rPr>
        <w:t>запроса</w:t>
      </w:r>
      <w:proofErr w:type="gramEnd"/>
      <w:r w:rsidRPr="001365BE">
        <w:rPr>
          <w:rFonts w:ascii="Arial" w:eastAsia="Times New Roman" w:hAnsi="Arial" w:cs="Arial"/>
          <w:kern w:val="2"/>
          <w:sz w:val="24"/>
          <w:szCs w:val="24"/>
        </w:rPr>
        <w:t xml:space="preserve"> возможно получить исключительно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 формирует и распечатывает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 принимает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 заявителя или его представителя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комплексный запрос и документы и передает его работнику МФЦ,</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125. </w:t>
      </w:r>
      <w:proofErr w:type="gramStart"/>
      <w:r w:rsidRPr="001365BE">
        <w:rPr>
          <w:rFonts w:ascii="Arial" w:eastAsia="Times New Roman" w:hAnsi="Arial" w:cs="Arial"/>
          <w:kern w:val="2"/>
          <w:sz w:val="24"/>
          <w:szCs w:val="24"/>
        </w:rPr>
        <w:t>При получении МФЦ правового акта администрации о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сообщает заявителю о принятом решении по телефону с записью даты и времени</w:t>
      </w:r>
      <w:proofErr w:type="gramEnd"/>
      <w:r w:rsidRPr="001365BE">
        <w:rPr>
          <w:rFonts w:ascii="Arial" w:eastAsia="Times New Roman" w:hAnsi="Arial" w:cs="Arial"/>
          <w:kern w:val="2"/>
          <w:sz w:val="24"/>
          <w:szCs w:val="24"/>
        </w:rPr>
        <w:t xml:space="preserve"> телефонного звонка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посредством смс-информирования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28. Исправление допущенных опечаток и ошибок в выданных</w:t>
      </w:r>
      <w:r w:rsidRPr="001365BE">
        <w:rPr>
          <w:rFonts w:ascii="Arial" w:eastAsia="Times New Roman" w:hAnsi="Arial" w:cs="Arial"/>
          <w:kern w:val="2"/>
          <w:sz w:val="24"/>
          <w:szCs w:val="24"/>
        </w:rPr>
        <w:br/>
        <w:t>в результате предоставления муниципальной услуги документах</w:t>
      </w: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126. Основанием для исправления допущенных опечаток и ошибок в выданном</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правовом акте</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w:t>
      </w:r>
      <w:proofErr w:type="gramStart"/>
      <w:r w:rsidRPr="001365BE">
        <w:rPr>
          <w:rFonts w:ascii="Arial" w:eastAsia="Times New Roman" w:hAnsi="Arial" w:cs="Arial"/>
          <w:kern w:val="2"/>
          <w:sz w:val="24"/>
          <w:szCs w:val="24"/>
        </w:rPr>
        <w:t>а(</w:t>
      </w:r>
      <w:proofErr w:type="gramEnd"/>
      <w:r w:rsidRPr="001365BE">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127. Заявление об исправлении технической ошибки</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подается заявителем или его представителем в администрацию одним из способов, указанным в пункте 30</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129.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об отсутствии технической ошибки.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130. Критерием принятия решения, указанного в пункте 129 настоящего административного регламента, является наличие опечатки и (или) ошибки в </w:t>
      </w:r>
      <w:r w:rsidRPr="001365BE">
        <w:rPr>
          <w:rFonts w:ascii="Arial" w:eastAsia="Times New Roman" w:hAnsi="Arial" w:cs="Arial"/>
          <w:kern w:val="2"/>
          <w:sz w:val="24"/>
          <w:szCs w:val="24"/>
        </w:rPr>
        <w:lastRenderedPageBreak/>
        <w:t>выданном заявителю документе, являющемся результатом предоставления муниципальной услуги.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132.В случае принятия решения, указанного в подпункте 2 пункта 129</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 документе.</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133.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передает его должностному лицу администрации, ответственному за</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135. </w:t>
      </w:r>
      <w:proofErr w:type="gramStart"/>
      <w:r w:rsidRPr="001365BE">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1365BE">
        <w:rPr>
          <w:rFonts w:ascii="Arial" w:eastAsia="Times New Roman" w:hAnsi="Arial" w:cs="Arial"/>
          <w:kern w:val="2"/>
          <w:sz w:val="24"/>
          <w:szCs w:val="24"/>
        </w:rPr>
        <w:t xml:space="preserve"> его представителя – вручает его лично.</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w:t>
      </w:r>
      <w:proofErr w:type="gramStart"/>
      <w:r w:rsidRPr="001365BE">
        <w:rPr>
          <w:rFonts w:ascii="Arial" w:eastAsia="Times New Roman" w:hAnsi="Arial" w:cs="Arial"/>
          <w:kern w:val="2"/>
          <w:sz w:val="24"/>
          <w:szCs w:val="24"/>
        </w:rPr>
        <w:t>,</w:t>
      </w:r>
      <w:proofErr w:type="gramEnd"/>
      <w:r w:rsidRPr="001365BE">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направляет указанный документ в МФЦ.</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в случае наличия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 –</w:t>
      </w:r>
      <w:r w:rsidR="00D25B33">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правовой акт администрации об исправлении технической ошибки;</w:t>
      </w:r>
    </w:p>
    <w:p w:rsidR="00831FDF" w:rsidRPr="001365BE" w:rsidRDefault="00831FDF" w:rsidP="002E4C79">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w:t>
      </w:r>
      <w:proofErr w:type="gramEnd"/>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137. </w:t>
      </w:r>
      <w:proofErr w:type="gramStart"/>
      <w:r w:rsidRPr="001365BE">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является занесение должностным лицом администрации, ответственным за</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направление (выдачу) заявителю результата муниципальной услуги, </w:t>
      </w:r>
      <w:r w:rsidR="00196AE9">
        <w:rPr>
          <w:rFonts w:ascii="Arial" w:eastAsia="Times New Roman" w:hAnsi="Arial" w:cs="Arial"/>
          <w:kern w:val="2"/>
          <w:sz w:val="24"/>
          <w:szCs w:val="24"/>
        </w:rPr>
        <w:t>в</w:t>
      </w:r>
      <w:r w:rsidRPr="00196AE9">
        <w:rPr>
          <w:rFonts w:ascii="Arial" w:eastAsia="Times New Roman" w:hAnsi="Arial" w:cs="Arial"/>
          <w:kern w:val="2"/>
          <w:sz w:val="24"/>
          <w:szCs w:val="24"/>
        </w:rPr>
        <w:t xml:space="preserve"> </w:t>
      </w:r>
      <w:r w:rsidR="00196AE9" w:rsidRPr="00EE6860">
        <w:rPr>
          <w:rFonts w:ascii="Arial" w:hAnsi="Arial" w:cs="Arial"/>
          <w:sz w:val="24"/>
          <w:szCs w:val="24"/>
        </w:rPr>
        <w:t xml:space="preserve">Журнале регистрации </w:t>
      </w:r>
      <w:r w:rsidR="00E052D3" w:rsidRPr="00EE6860">
        <w:rPr>
          <w:rFonts w:ascii="Arial" w:hAnsi="Arial" w:cs="Arial"/>
          <w:sz w:val="24"/>
          <w:szCs w:val="24"/>
        </w:rPr>
        <w:t>исходящей корреспонденции</w:t>
      </w:r>
      <w:r w:rsidR="00196AE9"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w:t>
      </w:r>
      <w:r w:rsidRPr="001365BE">
        <w:rPr>
          <w:rFonts w:ascii="Arial" w:eastAsia="Times New Roman" w:hAnsi="Arial" w:cs="Arial"/>
          <w:kern w:val="2"/>
          <w:sz w:val="24"/>
          <w:szCs w:val="24"/>
        </w:rPr>
        <w:lastRenderedPageBreak/>
        <w:t>заявителю  или в МФЦ или о получении указанного документа</w:t>
      </w:r>
      <w:proofErr w:type="gramEnd"/>
      <w:r w:rsidRPr="001365BE">
        <w:rPr>
          <w:rFonts w:ascii="Arial" w:eastAsia="Times New Roman" w:hAnsi="Arial" w:cs="Arial"/>
          <w:kern w:val="2"/>
          <w:sz w:val="24"/>
          <w:szCs w:val="24"/>
        </w:rPr>
        <w:t xml:space="preserve"> лично заявителем или его представителем.</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РАЗДЕЛ IV. ФО</w:t>
      </w:r>
      <w:r w:rsidR="001D4FDE">
        <w:rPr>
          <w:rFonts w:ascii="Arial" w:eastAsia="Times New Roman" w:hAnsi="Arial" w:cs="Arial"/>
          <w:kern w:val="2"/>
          <w:sz w:val="24"/>
          <w:szCs w:val="24"/>
        </w:rPr>
        <w:t xml:space="preserve">РМЫ </w:t>
      </w:r>
      <w:proofErr w:type="gramStart"/>
      <w:r w:rsidR="001D4FDE">
        <w:rPr>
          <w:rFonts w:ascii="Arial" w:eastAsia="Times New Roman" w:hAnsi="Arial" w:cs="Arial"/>
          <w:kern w:val="2"/>
          <w:sz w:val="24"/>
          <w:szCs w:val="24"/>
        </w:rPr>
        <w:t>КОНТРОЛЯ ЗА</w:t>
      </w:r>
      <w:proofErr w:type="gramEnd"/>
      <w:r w:rsidR="001D4FDE">
        <w:rPr>
          <w:rFonts w:ascii="Arial" w:eastAsia="Times New Roman" w:hAnsi="Arial" w:cs="Arial"/>
          <w:kern w:val="2"/>
          <w:sz w:val="24"/>
          <w:szCs w:val="24"/>
        </w:rPr>
        <w:t xml:space="preserve">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2E4C7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13"/>
      <w:bookmarkEnd w:id="11"/>
      <w:r w:rsidRPr="001365BE">
        <w:rPr>
          <w:rFonts w:ascii="Arial" w:eastAsia="Times New Roman" w:hAnsi="Arial" w:cs="Arial"/>
          <w:kern w:val="2"/>
          <w:sz w:val="24"/>
          <w:szCs w:val="24"/>
        </w:rPr>
        <w:t xml:space="preserve">Глава 29. Порядок осуществления текущего </w:t>
      </w:r>
      <w:proofErr w:type="gramStart"/>
      <w:r w:rsidRPr="001365BE">
        <w:rPr>
          <w:rFonts w:ascii="Arial" w:eastAsia="Times New Roman" w:hAnsi="Arial" w:cs="Arial"/>
          <w:kern w:val="2"/>
          <w:sz w:val="24"/>
          <w:szCs w:val="24"/>
        </w:rPr>
        <w:t>контроля за</w:t>
      </w:r>
      <w:proofErr w:type="gramEnd"/>
      <w:r w:rsidRPr="001365BE">
        <w:rPr>
          <w:rFonts w:ascii="Arial" w:eastAsia="Times New Roman" w:hAnsi="Arial" w:cs="Arial"/>
          <w:kern w:val="2"/>
          <w:sz w:val="24"/>
          <w:szCs w:val="24"/>
        </w:rPr>
        <w:t xml:space="preserve"> соблюдением</w:t>
      </w:r>
      <w:r w:rsidRPr="001365B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365BE">
        <w:rPr>
          <w:rFonts w:ascii="Arial" w:eastAsia="Times New Roman" w:hAnsi="Arial" w:cs="Arial"/>
          <w:kern w:val="2"/>
          <w:sz w:val="24"/>
          <w:szCs w:val="24"/>
        </w:rPr>
        <w:br/>
        <w:t>правовых актов, устанавливающих требования к предоставлению муниципальной</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а также за принятием ими решений</w:t>
      </w:r>
    </w:p>
    <w:p w:rsidR="00831FDF" w:rsidRPr="001365BE" w:rsidRDefault="00831FDF" w:rsidP="002E4C7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138. Текущий </w:t>
      </w:r>
      <w:proofErr w:type="gramStart"/>
      <w:r w:rsidRPr="001365BE">
        <w:rPr>
          <w:rFonts w:ascii="Arial" w:eastAsia="Times New Roman" w:hAnsi="Arial" w:cs="Arial"/>
          <w:kern w:val="2"/>
          <w:sz w:val="24"/>
          <w:szCs w:val="24"/>
          <w:lang w:eastAsia="ko-KR"/>
        </w:rPr>
        <w:t>контроль за</w:t>
      </w:r>
      <w:proofErr w:type="gramEnd"/>
      <w:r w:rsidRPr="001365B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а также рассмотрения жалоб заявителей.</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lang w:eastAsia="ko-KR"/>
        </w:rPr>
        <w:t>139. </w:t>
      </w:r>
      <w:r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4) принятие мер по надлежащему предоставлению муниципальной услуги.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140. Текущий контроль осуществляется на постоянной основе.</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w:t>
      </w:r>
      <w:r w:rsidR="003F698B">
        <w:rPr>
          <w:rFonts w:ascii="Arial" w:eastAsia="Times New Roman" w:hAnsi="Arial" w:cs="Arial"/>
          <w:kern w:val="2"/>
          <w:sz w:val="24"/>
          <w:szCs w:val="24"/>
        </w:rPr>
        <w:t xml:space="preserve"> </w:t>
      </w:r>
      <w:r w:rsidRPr="001365BE">
        <w:rPr>
          <w:rFonts w:ascii="Arial" w:eastAsia="Times New Roman" w:hAnsi="Arial" w:cs="Arial"/>
          <w:kern w:val="2"/>
          <w:sz w:val="24"/>
          <w:szCs w:val="24"/>
        </w:rPr>
        <w:t>30. Порядок и периодичность осуществления плановых</w:t>
      </w:r>
      <w:r w:rsidRPr="001365BE">
        <w:rPr>
          <w:rFonts w:ascii="Arial" w:eastAsia="Times New Roman" w:hAnsi="Arial" w:cs="Arial"/>
          <w:kern w:val="2"/>
          <w:sz w:val="24"/>
          <w:szCs w:val="24"/>
        </w:rPr>
        <w:br/>
        <w:t>и внеплановых проверок полноты и качества предоставления</w:t>
      </w:r>
      <w:r w:rsidRPr="001365BE">
        <w:rPr>
          <w:rFonts w:ascii="Arial" w:eastAsia="Times New Roman" w:hAnsi="Arial" w:cs="Arial"/>
          <w:kern w:val="2"/>
          <w:sz w:val="24"/>
          <w:szCs w:val="24"/>
        </w:rPr>
        <w:br/>
        <w:t xml:space="preserve">муниципальной услуги, в том числе порядок и формы </w:t>
      </w:r>
      <w:proofErr w:type="gramStart"/>
      <w:r w:rsidRPr="001365BE">
        <w:rPr>
          <w:rFonts w:ascii="Arial" w:eastAsia="Times New Roman" w:hAnsi="Arial" w:cs="Arial"/>
          <w:kern w:val="2"/>
          <w:sz w:val="24"/>
          <w:szCs w:val="24"/>
        </w:rPr>
        <w:t>контроля</w:t>
      </w:r>
      <w:r w:rsidRPr="001365BE">
        <w:rPr>
          <w:rFonts w:ascii="Arial" w:eastAsia="Times New Roman" w:hAnsi="Arial" w:cs="Arial"/>
          <w:kern w:val="2"/>
          <w:sz w:val="24"/>
          <w:szCs w:val="24"/>
        </w:rPr>
        <w:br/>
        <w:t>за</w:t>
      </w:r>
      <w:proofErr w:type="gramEnd"/>
      <w:r w:rsidRPr="001365BE">
        <w:rPr>
          <w:rFonts w:ascii="Arial" w:eastAsia="Times New Roman" w:hAnsi="Arial" w:cs="Arial"/>
          <w:kern w:val="2"/>
          <w:sz w:val="24"/>
          <w:szCs w:val="24"/>
        </w:rPr>
        <w:t xml:space="preserve"> полнотой и качеством предоставления муниципальной услуги</w:t>
      </w: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141. </w:t>
      </w:r>
      <w:proofErr w:type="gramStart"/>
      <w:r w:rsidRPr="001365BE">
        <w:rPr>
          <w:rFonts w:ascii="Arial" w:eastAsia="Times New Roman" w:hAnsi="Arial" w:cs="Arial"/>
          <w:kern w:val="2"/>
          <w:sz w:val="24"/>
          <w:szCs w:val="24"/>
          <w:lang w:eastAsia="ko-KR"/>
        </w:rPr>
        <w:t>Контроль за</w:t>
      </w:r>
      <w:proofErr w:type="gramEnd"/>
      <w:r w:rsidRPr="001365B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1FDF" w:rsidRPr="001365BE" w:rsidRDefault="00831FDF" w:rsidP="002E4C7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2" w:name="Par427"/>
      <w:bookmarkEnd w:id="12"/>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2E4C7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Внеплановые проверки осуществляются по решению</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2E4C7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 xml:space="preserve">143. </w:t>
      </w:r>
      <w:proofErr w:type="gramStart"/>
      <w:r w:rsidRPr="001365BE">
        <w:rPr>
          <w:rFonts w:ascii="Arial" w:eastAsia="Times New Roman" w:hAnsi="Arial" w:cs="Arial"/>
          <w:color w:val="000000"/>
          <w:kern w:val="2"/>
          <w:sz w:val="24"/>
          <w:szCs w:val="24"/>
        </w:rPr>
        <w:t>Контроль за</w:t>
      </w:r>
      <w:proofErr w:type="gramEnd"/>
      <w:r w:rsidRPr="001365BE">
        <w:rPr>
          <w:rFonts w:ascii="Arial" w:eastAsia="Times New Roman" w:hAnsi="Arial" w:cs="Arial"/>
          <w:color w:val="000000"/>
          <w:kern w:val="2"/>
          <w:sz w:val="24"/>
          <w:szCs w:val="24"/>
        </w:rPr>
        <w:t xml:space="preserve"> полн</w:t>
      </w:r>
      <w:r w:rsidRPr="001365BE">
        <w:rPr>
          <w:rFonts w:ascii="Arial" w:eastAsia="Times New Roman" w:hAnsi="Arial" w:cs="Arial"/>
          <w:kern w:val="2"/>
          <w:sz w:val="24"/>
          <w:szCs w:val="24"/>
        </w:rPr>
        <w:t>отой и качеством предоставления должностными лицами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муниципа</w:t>
      </w:r>
      <w:r w:rsidRPr="001365B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7508">
        <w:rPr>
          <w:rFonts w:ascii="Arial" w:eastAsia="Times New Roman" w:hAnsi="Arial" w:cs="Arial"/>
          <w:color w:val="000000"/>
          <w:kern w:val="2"/>
          <w:sz w:val="24"/>
          <w:szCs w:val="24"/>
        </w:rPr>
        <w:t xml:space="preserve"> </w:t>
      </w:r>
      <w:r w:rsidRPr="001365BE">
        <w:rPr>
          <w:rFonts w:ascii="Arial" w:eastAsia="Times New Roman" w:hAnsi="Arial" w:cs="Arial"/>
          <w:color w:val="000000"/>
          <w:kern w:val="2"/>
          <w:sz w:val="24"/>
          <w:szCs w:val="24"/>
        </w:rPr>
        <w:t>которой утверждается правовым актом администрации.</w:t>
      </w:r>
    </w:p>
    <w:p w:rsidR="00831FDF" w:rsidRPr="001365BE" w:rsidRDefault="00831FDF" w:rsidP="002E4C7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2E4C7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 xml:space="preserve">рации при предоставлении муниципальной услуги </w:t>
      </w:r>
      <w:r w:rsidRPr="001365BE">
        <w:rPr>
          <w:rFonts w:ascii="Arial" w:eastAsia="Times New Roman" w:hAnsi="Arial" w:cs="Arial"/>
          <w:kern w:val="2"/>
          <w:sz w:val="24"/>
          <w:szCs w:val="24"/>
        </w:rPr>
        <w:lastRenderedPageBreak/>
        <w:t>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ерки принимает решение о назначении проверки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в течение 2</w:t>
      </w:r>
      <w:r w:rsidR="00BA5C8A">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рабочих дней со дня поступления жалобы.</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39"/>
      <w:bookmarkEnd w:id="13"/>
      <w:r w:rsidRPr="001365BE">
        <w:rPr>
          <w:rFonts w:ascii="Arial" w:eastAsia="Times New Roman" w:hAnsi="Arial" w:cs="Arial"/>
          <w:kern w:val="2"/>
          <w:sz w:val="24"/>
          <w:szCs w:val="24"/>
        </w:rPr>
        <w:t>Глава 31. Ответственность должностных лиц администрации</w:t>
      </w:r>
      <w:r w:rsidRPr="001365BE">
        <w:rPr>
          <w:rFonts w:ascii="Arial" w:eastAsia="Times New Roman" w:hAnsi="Arial" w:cs="Arial"/>
          <w:kern w:val="2"/>
          <w:sz w:val="24"/>
          <w:szCs w:val="24"/>
        </w:rPr>
        <w:br/>
        <w:t>за решения и действия (бездействие), принимаемы</w:t>
      </w:r>
      <w:proofErr w:type="gramStart"/>
      <w:r w:rsidRPr="001365BE">
        <w:rPr>
          <w:rFonts w:ascii="Arial" w:eastAsia="Times New Roman" w:hAnsi="Arial" w:cs="Arial"/>
          <w:kern w:val="2"/>
          <w:sz w:val="24"/>
          <w:szCs w:val="24"/>
        </w:rPr>
        <w:t>е(</w:t>
      </w:r>
      <w:proofErr w:type="gramEnd"/>
      <w:r w:rsidRPr="001365BE">
        <w:rPr>
          <w:rFonts w:ascii="Arial" w:eastAsia="Times New Roman" w:hAnsi="Arial" w:cs="Arial"/>
          <w:kern w:val="2"/>
          <w:sz w:val="24"/>
          <w:szCs w:val="24"/>
        </w:rPr>
        <w:t>осуществляемые)</w:t>
      </w:r>
      <w:r w:rsidRPr="001365BE">
        <w:rPr>
          <w:rFonts w:ascii="Arial" w:eastAsia="Times New Roman" w:hAnsi="Arial" w:cs="Arial"/>
          <w:kern w:val="2"/>
          <w:sz w:val="24"/>
          <w:szCs w:val="24"/>
        </w:rPr>
        <w:br/>
        <w:t>ими в ходе предоставления муниципальной услуги</w:t>
      </w:r>
    </w:p>
    <w:p w:rsidR="00831FDF" w:rsidRPr="001365BE"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w:t>
      </w:r>
    </w:p>
    <w:p w:rsidR="00831FDF" w:rsidRPr="001365BE"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2E4C79">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447"/>
      <w:bookmarkEnd w:id="14"/>
      <w:r w:rsidRPr="003F698B">
        <w:rPr>
          <w:rFonts w:ascii="Arial" w:eastAsia="Times New Roman" w:hAnsi="Arial" w:cs="Arial"/>
          <w:kern w:val="2"/>
          <w:sz w:val="24"/>
          <w:szCs w:val="24"/>
        </w:rPr>
        <w:t>Глава 32. Положения, характеризующие требования к порядку</w:t>
      </w:r>
      <w:r w:rsidRPr="003F698B">
        <w:rPr>
          <w:rFonts w:ascii="Arial" w:eastAsia="Times New Roman" w:hAnsi="Arial" w:cs="Arial"/>
          <w:kern w:val="2"/>
          <w:sz w:val="24"/>
          <w:szCs w:val="24"/>
        </w:rPr>
        <w:br/>
        <w:t xml:space="preserve">и формам </w:t>
      </w:r>
      <w:proofErr w:type="gramStart"/>
      <w:r w:rsidRPr="003F698B">
        <w:rPr>
          <w:rFonts w:ascii="Arial" w:eastAsia="Times New Roman" w:hAnsi="Arial" w:cs="Arial"/>
          <w:kern w:val="2"/>
          <w:sz w:val="24"/>
          <w:szCs w:val="24"/>
        </w:rPr>
        <w:t>контроля за</w:t>
      </w:r>
      <w:proofErr w:type="gramEnd"/>
      <w:r w:rsidRPr="003F698B">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831FDF" w:rsidRPr="003F698B" w:rsidRDefault="00831FDF" w:rsidP="002E4C79">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lang w:eastAsia="ko-KR"/>
        </w:rPr>
        <w:t>147. </w:t>
      </w:r>
      <w:proofErr w:type="gramStart"/>
      <w:r w:rsidRPr="003F698B">
        <w:rPr>
          <w:rFonts w:ascii="Arial" w:eastAsia="Times New Roman" w:hAnsi="Arial" w:cs="Arial"/>
          <w:kern w:val="2"/>
          <w:sz w:val="24"/>
          <w:szCs w:val="24"/>
        </w:rPr>
        <w:t>Контроль за</w:t>
      </w:r>
      <w:proofErr w:type="gramEnd"/>
      <w:r w:rsidRPr="003F698B">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3) некорректного поведения должностных лиц</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lang w:eastAsia="ko-KR"/>
        </w:rPr>
        <w:t>администрации</w:t>
      </w:r>
      <w:r w:rsidRPr="003F698B">
        <w:rPr>
          <w:rFonts w:ascii="Arial" w:eastAsia="Times New Roman" w:hAnsi="Arial" w:cs="Arial"/>
          <w:kern w:val="2"/>
          <w:sz w:val="24"/>
          <w:szCs w:val="24"/>
        </w:rPr>
        <w:t>, нарушения правил служебной этики при предоставлении муниципальной услуги.</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148. Информацию, указанную в пункте 147</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Днем регистрации обращения является день его поступления в</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администрацию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003F698B" w:rsidRP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его регистрация происходит следующим рабочим днем.</w:t>
      </w:r>
    </w:p>
    <w:p w:rsidR="00D22488" w:rsidRDefault="00D22488" w:rsidP="002E4C7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2E4C7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698B">
        <w:rPr>
          <w:rFonts w:ascii="Arial" w:eastAsia="Times New Roman" w:hAnsi="Arial" w:cs="Arial"/>
          <w:kern w:val="2"/>
          <w:sz w:val="24"/>
          <w:szCs w:val="24"/>
        </w:rPr>
        <w:t>РАЗДЕЛ V. ДОСУДЕБНЫЙ (ВНЕСУДЕБНЫЙ) ПОРЯДОК</w:t>
      </w:r>
      <w:r w:rsidRPr="003F698B">
        <w:rPr>
          <w:rFonts w:ascii="Arial" w:eastAsia="Times New Roman" w:hAnsi="Arial" w:cs="Arial"/>
          <w:kern w:val="2"/>
          <w:sz w:val="24"/>
          <w:szCs w:val="24"/>
        </w:rPr>
        <w:br/>
        <w:t>ОБЖАЛОВАНИЯ РЕШЕНИЙ И ДЕЙСТВИЙ (БЕЗДЕЙСТВИЯ)</w:t>
      </w:r>
      <w:r w:rsidRPr="003F698B">
        <w:rPr>
          <w:rFonts w:ascii="Arial" w:eastAsia="Times New Roman" w:hAnsi="Arial" w:cs="Arial"/>
          <w:kern w:val="2"/>
          <w:sz w:val="24"/>
          <w:szCs w:val="24"/>
        </w:rPr>
        <w:br/>
        <w:t>АДМИНИСТРАЦИИ</w:t>
      </w:r>
      <w:proofErr w:type="gramStart"/>
      <w:r w:rsidRPr="003F698B">
        <w:rPr>
          <w:rFonts w:ascii="Arial" w:eastAsia="Times New Roman" w:hAnsi="Arial" w:cs="Arial"/>
          <w:kern w:val="2"/>
          <w:sz w:val="24"/>
          <w:szCs w:val="24"/>
        </w:rPr>
        <w:t>,М</w:t>
      </w:r>
      <w:proofErr w:type="gramEnd"/>
      <w:r w:rsidRPr="003F698B">
        <w:rPr>
          <w:rFonts w:ascii="Arial" w:eastAsia="Times New Roman" w:hAnsi="Arial" w:cs="Arial"/>
          <w:kern w:val="2"/>
          <w:sz w:val="24"/>
          <w:szCs w:val="24"/>
        </w:rPr>
        <w:t>ФЦ,А ТАКЖЕ ИХ ДОЛЖНОСТНЫХ ЛИЦ, РАБОТНИКОВ</w:t>
      </w:r>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 xml:space="preserve">Глава 33. </w:t>
      </w:r>
      <w:proofErr w:type="gramStart"/>
      <w:r w:rsidRPr="003F698B">
        <w:rPr>
          <w:rFonts w:ascii="Arial" w:eastAsia="Times New Roman" w:hAnsi="Arial" w:cs="Arial"/>
          <w:kern w:val="2"/>
          <w:sz w:val="24"/>
          <w:szCs w:val="24"/>
        </w:rPr>
        <w:t>Информация для заинтересованных лиц</w:t>
      </w:r>
      <w:r w:rsidRPr="003F698B">
        <w:rPr>
          <w:rFonts w:ascii="Arial" w:eastAsia="Times New Roman" w:hAnsi="Arial" w:cs="Arial"/>
          <w:kern w:val="2"/>
          <w:sz w:val="24"/>
          <w:szCs w:val="24"/>
        </w:rPr>
        <w:b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roofErr w:type="gramEnd"/>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150. Заявитель или</w:t>
      </w:r>
      <w:r w:rsidR="003F698B">
        <w:rPr>
          <w:rFonts w:ascii="Arial" w:hAnsi="Arial" w:cs="Arial"/>
          <w:kern w:val="2"/>
          <w:sz w:val="24"/>
          <w:szCs w:val="24"/>
        </w:rPr>
        <w:t xml:space="preserve"> </w:t>
      </w:r>
      <w:r w:rsidRPr="003F698B">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 а также их должностных лиц, муниципальных служащих, работников МФЦ (далее – жалоба).</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proofErr w:type="gramStart"/>
      <w:r w:rsidRPr="003F698B">
        <w:rPr>
          <w:rFonts w:ascii="Arial" w:hAnsi="Arial" w:cs="Arial"/>
          <w:kern w:val="2"/>
          <w:sz w:val="24"/>
          <w:szCs w:val="24"/>
        </w:rPr>
        <w:t>7) отказ администрации, должностного лица</w:t>
      </w:r>
      <w:r w:rsidR="008918A1">
        <w:rPr>
          <w:rFonts w:ascii="Arial" w:hAnsi="Arial" w:cs="Arial"/>
          <w:kern w:val="2"/>
          <w:sz w:val="24"/>
          <w:szCs w:val="24"/>
        </w:rPr>
        <w:t xml:space="preserve"> </w:t>
      </w:r>
      <w:r w:rsidRPr="003F698B">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2E4C79">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proofErr w:type="gramStart"/>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567446">
        <w:rPr>
          <w:rFonts w:ascii="Arial" w:eastAsia="Times New Roman" w:hAnsi="Arial" w:cs="Arial"/>
          <w:kern w:val="2"/>
          <w:sz w:val="24"/>
          <w:szCs w:val="24"/>
        </w:rPr>
        <w:b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w:t>
      </w:r>
      <w:proofErr w:type="gramEnd"/>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lastRenderedPageBreak/>
        <w:t>Глава 34. Органы государственной власти, органы местного</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самоуправления, организации и уполномоченные</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на рассмотрение жалобы</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лица,</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которым может быть направлена</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жалоба заявителя в досудебном (внесудебном) порядке</w:t>
      </w:r>
    </w:p>
    <w:p w:rsidR="00831FDF" w:rsidRPr="003F698B" w:rsidRDefault="00831FDF" w:rsidP="002E4C79">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8918A1">
        <w:rPr>
          <w:rFonts w:ascii="Arial" w:hAnsi="Arial" w:cs="Arial"/>
          <w:kern w:val="2"/>
          <w:sz w:val="24"/>
          <w:szCs w:val="24"/>
        </w:rPr>
        <w:t xml:space="preserve"> </w:t>
      </w:r>
      <w:r w:rsidRPr="003F698B">
        <w:rPr>
          <w:rFonts w:ascii="Arial" w:hAnsi="Arial" w:cs="Arial"/>
          <w:kern w:val="2"/>
          <w:sz w:val="24"/>
          <w:szCs w:val="24"/>
        </w:rPr>
        <w:t>или министру экономического развития Иркутской области.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Pr="003F698B">
        <w:rPr>
          <w:rFonts w:ascii="Arial" w:hAnsi="Arial" w:cs="Arial"/>
          <w:kern w:val="2"/>
          <w:sz w:val="24"/>
          <w:szCs w:val="24"/>
        </w:rPr>
        <w:br/>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2E4C79">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35. Способы информирования заявителей о порядке</w:t>
      </w:r>
      <w:r w:rsidRPr="003F698B">
        <w:rPr>
          <w:rFonts w:ascii="Arial" w:eastAsia="Times New Roman" w:hAnsi="Arial" w:cs="Arial"/>
          <w:kern w:val="2"/>
          <w:sz w:val="24"/>
          <w:szCs w:val="24"/>
        </w:rPr>
        <w:br/>
        <w:t>подачи</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и рассмотрения жалобы, в том числе с использованием</w:t>
      </w:r>
      <w:r w:rsidRPr="003F698B">
        <w:rPr>
          <w:rFonts w:ascii="Arial" w:eastAsia="Times New Roman" w:hAnsi="Arial" w:cs="Arial"/>
          <w:kern w:val="2"/>
          <w:sz w:val="24"/>
          <w:szCs w:val="24"/>
        </w:rPr>
        <w:br/>
        <w:t>единого портала государственных и муниципальных услуг (функций)</w:t>
      </w:r>
    </w:p>
    <w:p w:rsidR="00831FDF" w:rsidRPr="003F698B" w:rsidRDefault="00831FDF" w:rsidP="002E4C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 информационных стендах, расположенных в помещениях, занимаемых администрацией;</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3) на Портале;</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4) в МФЦ</w:t>
      </w:r>
      <w:r w:rsidR="008918A1">
        <w:rPr>
          <w:rFonts w:ascii="Arial" w:hAnsi="Arial" w:cs="Arial"/>
          <w:kern w:val="2"/>
          <w:sz w:val="24"/>
          <w:szCs w:val="24"/>
        </w:rPr>
        <w:t xml:space="preserve"> </w:t>
      </w:r>
      <w:r w:rsidRPr="003F698B">
        <w:rPr>
          <w:rFonts w:ascii="Arial" w:hAnsi="Arial" w:cs="Arial"/>
          <w:kern w:val="2"/>
          <w:sz w:val="24"/>
          <w:szCs w:val="24"/>
        </w:rPr>
        <w:t>на информационных стендах</w:t>
      </w:r>
      <w:r w:rsidR="008918A1">
        <w:rPr>
          <w:rFonts w:ascii="Arial" w:hAnsi="Arial" w:cs="Arial"/>
          <w:kern w:val="2"/>
          <w:sz w:val="24"/>
          <w:szCs w:val="24"/>
        </w:rPr>
        <w:t xml:space="preserve"> </w:t>
      </w:r>
      <w:r w:rsidRPr="003F698B">
        <w:rPr>
          <w:rFonts w:ascii="Arial" w:hAnsi="Arial" w:cs="Arial"/>
          <w:kern w:val="2"/>
          <w:sz w:val="24"/>
          <w:szCs w:val="24"/>
        </w:rPr>
        <w:t>или лично у работника МФЦ;</w:t>
      </w:r>
    </w:p>
    <w:p w:rsidR="00831FDF" w:rsidRPr="003F698B"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путем обращения заявителя или его представителя в администрацию лично, с</w:t>
      </w:r>
      <w:r w:rsidR="008918A1">
        <w:rPr>
          <w:rFonts w:ascii="Arial" w:hAnsi="Arial" w:cs="Arial"/>
          <w:kern w:val="2"/>
          <w:sz w:val="24"/>
          <w:szCs w:val="24"/>
        </w:rPr>
        <w:t xml:space="preserve"> </w:t>
      </w:r>
      <w:r w:rsidRPr="003F698B">
        <w:rPr>
          <w:rFonts w:ascii="Arial" w:hAnsi="Arial" w:cs="Arial"/>
          <w:kern w:val="2"/>
          <w:sz w:val="24"/>
          <w:szCs w:val="24"/>
        </w:rPr>
        <w:t>использованием телефонной связи, по электронной почте администрации.</w:t>
      </w:r>
    </w:p>
    <w:p w:rsidR="00982AA1" w:rsidRDefault="00831FDF" w:rsidP="002E4C79">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159. При обращении заявителя или его представителя в администрацию лично или с использованием</w:t>
      </w:r>
      <w:r w:rsidR="008918A1">
        <w:rPr>
          <w:rFonts w:ascii="Arial" w:hAnsi="Arial" w:cs="Arial"/>
          <w:kern w:val="2"/>
          <w:sz w:val="24"/>
          <w:szCs w:val="24"/>
        </w:rPr>
        <w:t xml:space="preserve"> </w:t>
      </w:r>
      <w:r w:rsidRPr="003F698B">
        <w:rPr>
          <w:rFonts w:ascii="Arial" w:hAnsi="Arial" w:cs="Arial"/>
          <w:kern w:val="2"/>
          <w:sz w:val="24"/>
          <w:szCs w:val="24"/>
        </w:rPr>
        <w:t>телефонной связи, по электронной почте администрации</w:t>
      </w:r>
      <w:r w:rsidR="008918A1">
        <w:rPr>
          <w:rFonts w:ascii="Arial" w:hAnsi="Arial" w:cs="Arial"/>
          <w:kern w:val="2"/>
          <w:sz w:val="24"/>
          <w:szCs w:val="24"/>
        </w:rPr>
        <w:t xml:space="preserve"> </w:t>
      </w:r>
      <w:r w:rsidRPr="003F698B">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2E4C79">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2E4C79">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 xml:space="preserve">Глава 36. </w:t>
      </w:r>
      <w:proofErr w:type="gramStart"/>
      <w:r w:rsidRPr="003F698B">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roofErr w:type="gramEnd"/>
    </w:p>
    <w:p w:rsidR="00831FDF" w:rsidRPr="003F698B" w:rsidRDefault="00831FDF" w:rsidP="002E4C79">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2E4C79">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698B">
        <w:rPr>
          <w:rFonts w:ascii="Arial" w:hAnsi="Arial" w:cs="Arial"/>
          <w:kern w:val="2"/>
          <w:sz w:val="24"/>
          <w:szCs w:val="24"/>
        </w:rPr>
        <w:t xml:space="preserve">160. </w:t>
      </w:r>
      <w:proofErr w:type="gramStart"/>
      <w:r w:rsidRPr="003F698B">
        <w:rPr>
          <w:rFonts w:ascii="Arial" w:hAnsi="Arial" w:cs="Arial"/>
          <w:kern w:val="2"/>
          <w:sz w:val="24"/>
          <w:szCs w:val="24"/>
        </w:rPr>
        <w:t>Нормативные правовые акты, регулирующие порядок досудебного (внесудебного) обжалования</w:t>
      </w:r>
      <w:r w:rsidR="008918A1">
        <w:rPr>
          <w:rFonts w:ascii="Arial" w:hAnsi="Arial" w:cs="Arial"/>
          <w:kern w:val="2"/>
          <w:sz w:val="24"/>
          <w:szCs w:val="24"/>
        </w:rPr>
        <w:t xml:space="preserve"> </w:t>
      </w:r>
      <w:r w:rsidRPr="003F698B">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831FDF" w:rsidRPr="003F698B"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2E4C79">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2E4C79">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2E4C79">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firstRow="1" w:lastRow="0" w:firstColumn="1" w:lastColumn="0" w:noHBand="0" w:noVBand="1"/>
      </w:tblPr>
      <w:tblGrid>
        <w:gridCol w:w="4105"/>
      </w:tblGrid>
      <w:tr w:rsidR="00831FDF" w:rsidRPr="00791BA9" w:rsidTr="00831FDF">
        <w:tc>
          <w:tcPr>
            <w:tcW w:w="4105" w:type="dxa"/>
            <w:tcBorders>
              <w:top w:val="nil"/>
              <w:left w:val="nil"/>
              <w:bottom w:val="nil"/>
              <w:right w:val="nil"/>
            </w:tcBorders>
          </w:tcPr>
          <w:p w:rsidR="00831FDF" w:rsidRPr="009B7963" w:rsidRDefault="00831FDF" w:rsidP="002E4C79">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2E4C79">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2E4C79">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D44F7F">
              <w:rPr>
                <w:rFonts w:ascii="Courier New" w:eastAsia="Times New Roman" w:hAnsi="Courier New" w:cs="Courier New"/>
                <w:kern w:val="2"/>
                <w:szCs w:val="28"/>
              </w:rPr>
              <w:t>Олойское</w:t>
            </w:r>
            <w:r w:rsidRPr="009B7963">
              <w:rPr>
                <w:rFonts w:ascii="Courier New" w:eastAsia="Times New Roman" w:hAnsi="Courier New" w:cs="Courier New"/>
                <w:kern w:val="2"/>
                <w:szCs w:val="28"/>
              </w:rPr>
              <w:t>»</w:t>
            </w:r>
          </w:p>
        </w:tc>
      </w:tr>
    </w:tbl>
    <w:p w:rsidR="00831FDF" w:rsidRPr="00EA1B8F" w:rsidRDefault="00831FDF" w:rsidP="002E4C79">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FDF" w:rsidRPr="009B7963" w:rsidTr="00831FDF">
        <w:tc>
          <w:tcPr>
            <w:tcW w:w="4785" w:type="dxa"/>
          </w:tcPr>
          <w:p w:rsidR="00831FDF" w:rsidRPr="009B7963" w:rsidRDefault="00831FDF" w:rsidP="002E4C79">
            <w:pPr>
              <w:ind w:firstLine="709"/>
              <w:jc w:val="both"/>
              <w:rPr>
                <w:rFonts w:ascii="Arial" w:eastAsia="Times New Roman" w:hAnsi="Arial" w:cs="Arial"/>
                <w:b/>
                <w:bCs/>
                <w:kern w:val="2"/>
                <w:sz w:val="24"/>
                <w:szCs w:val="24"/>
              </w:rPr>
            </w:pPr>
          </w:p>
        </w:tc>
        <w:tc>
          <w:tcPr>
            <w:tcW w:w="4786" w:type="dxa"/>
          </w:tcPr>
          <w:p w:rsidR="00831FDF" w:rsidRPr="009B7963" w:rsidRDefault="00831FDF" w:rsidP="002E4C79">
            <w:pPr>
              <w:ind w:firstLine="709"/>
              <w:jc w:val="both"/>
              <w:rPr>
                <w:rFonts w:ascii="Arial" w:eastAsia="Times New Roman" w:hAnsi="Arial" w:cs="Arial"/>
                <w:bCs/>
                <w:kern w:val="2"/>
                <w:sz w:val="24"/>
                <w:szCs w:val="24"/>
              </w:rPr>
            </w:pPr>
          </w:p>
          <w:p w:rsidR="009B7963"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D44F7F">
              <w:rPr>
                <w:rFonts w:ascii="Arial" w:eastAsia="Times New Roman" w:hAnsi="Arial" w:cs="Arial"/>
                <w:kern w:val="2"/>
                <w:sz w:val="24"/>
                <w:szCs w:val="24"/>
              </w:rPr>
              <w:t>Олойское</w:t>
            </w:r>
            <w:r w:rsidR="009B7963" w:rsidRPr="009B7963">
              <w:rPr>
                <w:rFonts w:ascii="Arial" w:eastAsia="Times New Roman" w:hAnsi="Arial" w:cs="Arial"/>
                <w:kern w:val="2"/>
                <w:sz w:val="24"/>
                <w:szCs w:val="24"/>
              </w:rPr>
              <w:t>»</w:t>
            </w:r>
          </w:p>
          <w:p w:rsidR="00831FDF" w:rsidRPr="009B7963" w:rsidRDefault="00831FDF" w:rsidP="002E4C79">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2E4C79">
            <w:pPr>
              <w:ind w:firstLine="709"/>
              <w:jc w:val="both"/>
              <w:rPr>
                <w:rFonts w:ascii="Arial" w:eastAsia="Times New Roman" w:hAnsi="Arial" w:cs="Arial"/>
                <w:b/>
                <w:bCs/>
                <w:kern w:val="2"/>
                <w:sz w:val="24"/>
                <w:szCs w:val="24"/>
              </w:rPr>
            </w:pPr>
          </w:p>
        </w:tc>
        <w:tc>
          <w:tcPr>
            <w:tcW w:w="4786" w:type="dxa"/>
          </w:tcPr>
          <w:p w:rsidR="00831FDF"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2E4C79">
            <w:pPr>
              <w:ind w:firstLine="709"/>
              <w:jc w:val="both"/>
              <w:rPr>
                <w:rFonts w:ascii="Arial" w:eastAsia="Times New Roman" w:hAnsi="Arial" w:cs="Arial"/>
                <w:b/>
                <w:bCs/>
                <w:kern w:val="2"/>
                <w:sz w:val="24"/>
                <w:szCs w:val="24"/>
              </w:rPr>
            </w:pPr>
          </w:p>
        </w:tc>
        <w:tc>
          <w:tcPr>
            <w:tcW w:w="4786" w:type="dxa"/>
          </w:tcPr>
          <w:p w:rsidR="009B7963" w:rsidRPr="009B7963" w:rsidRDefault="009B7963" w:rsidP="002E4C79">
            <w:pPr>
              <w:jc w:val="both"/>
              <w:rPr>
                <w:rFonts w:ascii="Arial" w:eastAsia="Times New Roman" w:hAnsi="Arial" w:cs="Arial"/>
                <w:bCs/>
                <w:kern w:val="2"/>
                <w:sz w:val="24"/>
                <w:szCs w:val="24"/>
              </w:rPr>
            </w:pPr>
          </w:p>
        </w:tc>
      </w:tr>
    </w:tbl>
    <w:p w:rsidR="00831FDF" w:rsidRPr="009B7963" w:rsidRDefault="00831FDF" w:rsidP="002E4C79">
      <w:pPr>
        <w:spacing w:after="0" w:line="240" w:lineRule="auto"/>
        <w:jc w:val="both"/>
        <w:rPr>
          <w:rFonts w:ascii="Arial" w:eastAsia="Times New Roman" w:hAnsi="Arial" w:cs="Arial"/>
          <w:kern w:val="2"/>
          <w:sz w:val="24"/>
          <w:szCs w:val="24"/>
        </w:rPr>
      </w:pPr>
    </w:p>
    <w:p w:rsidR="00831FDF" w:rsidRDefault="00831FDF" w:rsidP="002E4C79">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2E4C79">
      <w:pPr>
        <w:spacing w:after="0" w:line="240" w:lineRule="auto"/>
        <w:ind w:firstLine="709"/>
        <w:jc w:val="center"/>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Pr>
          <w:rFonts w:ascii="Arial" w:hAnsi="Arial" w:cs="Arial"/>
          <w:i/>
          <w:sz w:val="24"/>
          <w:szCs w:val="24"/>
        </w:rPr>
        <w:t xml:space="preserve"> </w:t>
      </w:r>
      <w:r w:rsidR="009B7963" w:rsidRPr="009B7963">
        <w:rPr>
          <w:rFonts w:ascii="Arial" w:hAnsi="Arial" w:cs="Arial"/>
          <w:sz w:val="24"/>
          <w:szCs w:val="24"/>
        </w:rPr>
        <w:t>«</w:t>
      </w:r>
      <w:r w:rsidR="00D44F7F">
        <w:rPr>
          <w:rFonts w:ascii="Arial" w:hAnsi="Arial" w:cs="Arial"/>
          <w:sz w:val="24"/>
          <w:szCs w:val="24"/>
        </w:rPr>
        <w:t>Олойское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2E4C79">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r w:rsidRPr="009B7963">
        <w:rPr>
          <w:rFonts w:ascii="Arial" w:hAnsi="Arial" w:cs="Arial"/>
          <w:sz w:val="24"/>
          <w:szCs w:val="24"/>
        </w:rPr>
        <w:t xml:space="preserve"> </w:t>
      </w:r>
    </w:p>
    <w:p w:rsidR="00831FDF" w:rsidRPr="009B7963" w:rsidRDefault="00831FDF" w:rsidP="002E4C79">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9B7963">
        <w:rPr>
          <w:rFonts w:ascii="Arial" w:hAnsi="Arial" w:cs="Arial"/>
          <w:sz w:val="24"/>
          <w:szCs w:val="24"/>
        </w:rPr>
        <w:t>жд в сл</w:t>
      </w:r>
      <w:proofErr w:type="gramEnd"/>
      <w:r w:rsidRPr="009B796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877C49">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963">
        <w:rPr>
          <w:rFonts w:ascii="Arial" w:hAnsi="Arial" w:cs="Arial"/>
          <w:sz w:val="24"/>
          <w:szCs w:val="24"/>
        </w:rPr>
        <w:t>указанными</w:t>
      </w:r>
      <w:proofErr w:type="gramEnd"/>
      <w:r w:rsidRPr="009B7963">
        <w:rPr>
          <w:rFonts w:ascii="Arial" w:hAnsi="Arial" w:cs="Arial"/>
          <w:sz w:val="24"/>
          <w:szCs w:val="24"/>
        </w:rPr>
        <w:t xml:space="preserve"> документом и (или) проектом _____________________________________________________________________________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242"/>
        <w:gridCol w:w="7513"/>
        <w:gridCol w:w="284"/>
      </w:tblGrid>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Pr="009B7963" w:rsidRDefault="00831FDF" w:rsidP="002E4C7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2E4C79">
            <w:pPr>
              <w:spacing w:after="0" w:line="240" w:lineRule="auto"/>
              <w:jc w:val="both"/>
              <w:rPr>
                <w:rFonts w:ascii="Arial" w:eastAsia="Times New Roman" w:hAnsi="Arial" w:cs="Arial"/>
                <w:kern w:val="2"/>
                <w:sz w:val="24"/>
                <w:szCs w:val="24"/>
              </w:rPr>
            </w:pPr>
          </w:p>
          <w:p w:rsidR="00831FDF" w:rsidRPr="009B7963" w:rsidRDefault="00831FDF" w:rsidP="002E4C7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2E4C7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roofErr w:type="gramStart"/>
            <w:r w:rsidRPr="009B7963">
              <w:rPr>
                <w:rFonts w:ascii="Arial" w:eastAsia="Times New Roman" w:hAnsi="Arial" w:cs="Arial"/>
                <w:kern w:val="2"/>
                <w:sz w:val="24"/>
                <w:szCs w:val="24"/>
              </w:rPr>
              <w:t>г</w:t>
            </w:r>
            <w:proofErr w:type="gramEnd"/>
            <w:r w:rsidRPr="009B7963">
              <w:rPr>
                <w:rFonts w:ascii="Arial" w:eastAsia="Times New Roman" w:hAnsi="Arial" w:cs="Arial"/>
                <w:kern w:val="2"/>
                <w:sz w:val="24"/>
                <w:szCs w:val="24"/>
              </w:rPr>
              <w:t>.</w:t>
            </w:r>
          </w:p>
        </w:tc>
        <w:tc>
          <w:tcPr>
            <w:tcW w:w="733"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2E4C79">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Default="00831FDF" w:rsidP="002E4C7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2E4C79">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2E4C79">
            <w:pPr>
              <w:suppressAutoHyphens/>
              <w:autoSpaceDE w:val="0"/>
              <w:autoSpaceDN w:val="0"/>
              <w:adjustRightInd w:val="0"/>
              <w:spacing w:after="0" w:line="240"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2E4C79">
            <w:pPr>
              <w:suppressAutoHyphens/>
              <w:autoSpaceDE w:val="0"/>
              <w:autoSpaceDN w:val="0"/>
              <w:adjustRightInd w:val="0"/>
              <w:spacing w:after="0" w:line="240"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D44F7F">
              <w:rPr>
                <w:rFonts w:ascii="Courier New" w:eastAsia="Times New Roman" w:hAnsi="Courier New" w:cs="Courier New"/>
                <w:kern w:val="2"/>
                <w:szCs w:val="28"/>
              </w:rPr>
              <w:t>Олойское</w:t>
            </w:r>
            <w:r w:rsidRPr="00877C49">
              <w:rPr>
                <w:rFonts w:ascii="Courier New" w:eastAsia="Times New Roman" w:hAnsi="Courier New" w:cs="Courier New"/>
                <w:kern w:val="2"/>
                <w:szCs w:val="28"/>
              </w:rPr>
              <w:t>»</w:t>
            </w:r>
          </w:p>
        </w:tc>
      </w:tr>
    </w:tbl>
    <w:p w:rsidR="00831FDF" w:rsidRDefault="00877C49" w:rsidP="002E4C79">
      <w:pPr>
        <w:spacing w:after="0" w:line="240" w:lineRule="auto"/>
        <w:ind w:firstLine="709"/>
        <w:rPr>
          <w:b/>
        </w:rPr>
      </w:pPr>
      <w:r>
        <w:rPr>
          <w:b/>
        </w:rPr>
        <w:br w:type="textWrapping" w:clear="all"/>
      </w:r>
    </w:p>
    <w:p w:rsidR="00831FDF" w:rsidRPr="00877C49" w:rsidRDefault="00831FDF" w:rsidP="002E4C79">
      <w:pPr>
        <w:spacing w:after="0" w:line="240"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2E4C79">
      <w:pPr>
        <w:spacing w:after="0" w:line="240"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2E4C79">
      <w:pPr>
        <w:spacing w:after="0" w:line="240"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2E4C79">
            <w:pPr>
              <w:pStyle w:val="ConsPlusNormal"/>
              <w:widowControl/>
              <w:suppressAutoHyphens/>
              <w:jc w:val="center"/>
              <w:rPr>
                <w:rFonts w:ascii="Courier New" w:hAnsi="Courier New" w:cs="Courier New"/>
                <w:b/>
                <w:sz w:val="22"/>
                <w:szCs w:val="22"/>
              </w:rPr>
            </w:pPr>
            <w:proofErr w:type="gramStart"/>
            <w:r w:rsidRPr="003F6FBE">
              <w:rPr>
                <w:rFonts w:ascii="Courier New" w:hAnsi="Courier New" w:cs="Courier New"/>
                <w:b/>
                <w:sz w:val="22"/>
                <w:szCs w:val="22"/>
              </w:rPr>
              <w:t>п</w:t>
            </w:r>
            <w:proofErr w:type="gramEnd"/>
            <w:r w:rsidRPr="003F6FBE">
              <w:rPr>
                <w:rFonts w:ascii="Courier New" w:hAnsi="Courier New" w:cs="Courier New"/>
                <w:b/>
                <w:sz w:val="22"/>
                <w:szCs w:val="22"/>
              </w:rPr>
              <w:t>/п</w:t>
            </w:r>
          </w:p>
        </w:tc>
        <w:tc>
          <w:tcPr>
            <w:tcW w:w="1559"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w:t>
            </w:r>
            <w:r w:rsidR="00831FDF" w:rsidRPr="003F6FBE">
              <w:rPr>
                <w:rFonts w:ascii="Courier New" w:hAnsi="Courier New" w:cs="Courier New"/>
                <w:sz w:val="22"/>
                <w:szCs w:val="22"/>
              </w:rPr>
              <w:lastRenderedPageBreak/>
              <w:t>Российской Федерации (далее – Земельный кодекс)</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w:t>
            </w:r>
            <w:r w:rsidRPr="003F6FBE">
              <w:rPr>
                <w:rFonts w:ascii="Courier New" w:hAnsi="Courier New" w:cs="Courier New"/>
                <w:sz w:val="22"/>
                <w:szCs w:val="22"/>
              </w:rPr>
              <w:lastRenderedPageBreak/>
              <w:t>комплексного освоения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w:t>
            </w:r>
            <w:r w:rsidRPr="003F6FBE">
              <w:rPr>
                <w:rFonts w:ascii="Courier New" w:hAnsi="Courier New" w:cs="Courier New"/>
                <w:sz w:val="22"/>
                <w:szCs w:val="22"/>
              </w:rPr>
              <w:lastRenderedPageBreak/>
              <w:t>освоении территории</w:t>
            </w:r>
          </w:p>
        </w:tc>
        <w:tc>
          <w:tcPr>
            <w:tcW w:w="2552" w:type="dxa"/>
            <w:vMerge/>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w:t>
            </w:r>
            <w:r w:rsidRPr="003F6FBE">
              <w:rPr>
                <w:rFonts w:ascii="Courier New" w:hAnsi="Courier New" w:cs="Courier New"/>
                <w:sz w:val="22"/>
                <w:szCs w:val="22"/>
              </w:rPr>
              <w:lastRenderedPageBreak/>
              <w:t>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8.</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7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являющиеся арендатором земельного </w:t>
            </w:r>
            <w:r w:rsidRPr="003F6FBE">
              <w:rPr>
                <w:rFonts w:ascii="Courier New" w:hAnsi="Courier New" w:cs="Courier New"/>
                <w:sz w:val="22"/>
                <w:szCs w:val="22"/>
              </w:rPr>
              <w:lastRenderedPageBreak/>
              <w:t>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сельскохозяйственного производства и </w:t>
            </w:r>
            <w:r w:rsidRPr="003F6FBE">
              <w:rPr>
                <w:rFonts w:ascii="Courier New" w:hAnsi="Courier New" w:cs="Courier New"/>
                <w:sz w:val="22"/>
                <w:szCs w:val="22"/>
              </w:rPr>
              <w:lastRenderedPageBreak/>
              <w:t>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11.</w:t>
            </w:r>
          </w:p>
        </w:tc>
        <w:tc>
          <w:tcPr>
            <w:tcW w:w="1559" w:type="dxa"/>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 собственность </w:t>
            </w:r>
            <w:r w:rsidRPr="003F6FBE">
              <w:rPr>
                <w:rFonts w:ascii="Courier New" w:hAnsi="Courier New" w:cs="Courier New"/>
                <w:sz w:val="22"/>
                <w:szCs w:val="22"/>
              </w:rPr>
              <w:lastRenderedPageBreak/>
              <w:t>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Лицо, с которым заключен договор о развитии </w:t>
            </w:r>
            <w:r w:rsidRPr="003F6FBE">
              <w:rPr>
                <w:rFonts w:ascii="Courier New" w:hAnsi="Courier New" w:cs="Courier New"/>
                <w:sz w:val="22"/>
                <w:szCs w:val="22"/>
              </w:rPr>
              <w:lastRenderedPageBreak/>
              <w:t>застроенной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границах </w:t>
            </w:r>
            <w:r w:rsidRPr="003F6FBE">
              <w:rPr>
                <w:rFonts w:ascii="Courier New" w:hAnsi="Courier New" w:cs="Courier New"/>
                <w:sz w:val="22"/>
                <w:szCs w:val="22"/>
              </w:rPr>
              <w:lastRenderedPageBreak/>
              <w:t>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14.</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3F6FBE">
              <w:rPr>
                <w:rFonts w:ascii="Courier New" w:hAnsi="Courier New" w:cs="Courier New"/>
                <w:sz w:val="22"/>
                <w:szCs w:val="22"/>
              </w:rPr>
              <w:lastRenderedPageBreak/>
              <w:t>пользования некоммерческой организации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Проект организации и застройки территории некоммерческого объединения (в случае отсутствия </w:t>
            </w:r>
            <w:r w:rsidRPr="003F6FBE">
              <w:rPr>
                <w:rFonts w:ascii="Courier New" w:hAnsi="Courier New" w:cs="Courier New"/>
                <w:sz w:val="22"/>
                <w:szCs w:val="22"/>
              </w:rPr>
              <w:lastRenderedPageBreak/>
              <w:t>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15.</w:t>
            </w:r>
          </w:p>
        </w:tc>
        <w:tc>
          <w:tcPr>
            <w:tcW w:w="1559" w:type="dxa"/>
            <w:vMerge w:val="restart"/>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4"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16.</w:t>
            </w:r>
          </w:p>
        </w:tc>
        <w:tc>
          <w:tcPr>
            <w:tcW w:w="1559" w:type="dxa"/>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5"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17.</w:t>
            </w:r>
          </w:p>
        </w:tc>
        <w:tc>
          <w:tcPr>
            <w:tcW w:w="1559" w:type="dxa"/>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2E4C79" w:rsidP="002E4C79">
            <w:pPr>
              <w:autoSpaceDE w:val="0"/>
              <w:autoSpaceDN w:val="0"/>
              <w:adjustRightInd w:val="0"/>
              <w:spacing w:after="0" w:line="240" w:lineRule="auto"/>
              <w:contextualSpacing/>
              <w:jc w:val="center"/>
              <w:rPr>
                <w:rFonts w:ascii="Courier New" w:hAnsi="Courier New" w:cs="Courier New"/>
                <w:color w:val="FF0000"/>
              </w:rPr>
            </w:pPr>
            <w:hyperlink r:id="rId27"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w:t>
            </w:r>
            <w:r w:rsidR="00831FDF" w:rsidRPr="003F6FBE">
              <w:rPr>
                <w:rFonts w:ascii="Courier New" w:hAnsi="Courier New" w:cs="Courier New"/>
              </w:rPr>
              <w:lastRenderedPageBreak/>
              <w:t>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Земельный участок для индивидуального жилищного строительства, </w:t>
            </w:r>
            <w:r w:rsidRPr="003F6FBE">
              <w:rPr>
                <w:rFonts w:ascii="Courier New" w:hAnsi="Courier New" w:cs="Courier New"/>
              </w:rPr>
              <w:lastRenderedPageBreak/>
              <w:t>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831FDF" w:rsidRPr="003F6FBE" w:rsidTr="00831FDF">
        <w:trPr>
          <w:trHeight w:val="20"/>
        </w:trPr>
        <w:tc>
          <w:tcPr>
            <w:tcW w:w="709"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1559"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1701" w:type="dxa"/>
            <w:vMerge/>
            <w:tcBorders>
              <w:bottom w:val="nil"/>
            </w:tcBorders>
          </w:tcPr>
          <w:p w:rsidR="00831FDF" w:rsidRPr="003F6FBE" w:rsidRDefault="00831FDF" w:rsidP="002E4C79">
            <w:pPr>
              <w:pStyle w:val="ConsPlusNormal"/>
              <w:widowControl/>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19.</w:t>
            </w:r>
          </w:p>
        </w:tc>
        <w:tc>
          <w:tcPr>
            <w:tcW w:w="1559" w:type="dxa"/>
            <w:tcBorders>
              <w:top w:val="single" w:sz="4" w:space="0" w:color="auto"/>
              <w:bottom w:val="nil"/>
            </w:tcBorders>
          </w:tcPr>
          <w:p w:rsidR="00831FDF" w:rsidRPr="003F6FBE" w:rsidRDefault="002E4C79" w:rsidP="002E4C79">
            <w:pPr>
              <w:pStyle w:val="ConsPlusNormal"/>
              <w:widowControl/>
              <w:jc w:val="center"/>
              <w:rPr>
                <w:rFonts w:ascii="Courier New" w:hAnsi="Courier New" w:cs="Courier New"/>
                <w:sz w:val="22"/>
                <w:szCs w:val="22"/>
              </w:rPr>
            </w:pPr>
            <w:hyperlink r:id="rId28"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Отдельные категории граждан и (или) некоммерческие организации, созданные гражданами, устанавливаемые федеральным </w:t>
            </w:r>
            <w:r w:rsidRPr="003F6FBE">
              <w:rPr>
                <w:rFonts w:ascii="Courier New" w:hAnsi="Courier New" w:cs="Courier New"/>
                <w:sz w:val="22"/>
                <w:szCs w:val="22"/>
              </w:rPr>
              <w:lastRenderedPageBreak/>
              <w:t>законом</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20.</w:t>
            </w:r>
          </w:p>
        </w:tc>
        <w:tc>
          <w:tcPr>
            <w:tcW w:w="1559" w:type="dxa"/>
            <w:vMerge w:val="restart"/>
            <w:tcBorders>
              <w:top w:val="single" w:sz="4" w:space="0" w:color="auto"/>
            </w:tcBorders>
          </w:tcPr>
          <w:p w:rsidR="00831FDF" w:rsidRPr="003F6FBE" w:rsidRDefault="002E4C79" w:rsidP="002E4C79">
            <w:pPr>
              <w:pStyle w:val="ConsPlusNormal"/>
              <w:widowControl/>
              <w:jc w:val="center"/>
              <w:rPr>
                <w:rFonts w:ascii="Courier New" w:hAnsi="Courier New" w:cs="Courier New"/>
                <w:sz w:val="22"/>
                <w:szCs w:val="22"/>
              </w:rPr>
            </w:pPr>
            <w:hyperlink r:id="rId29"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t>№ 146-ОЗ (за исключением подпункта «а» пункта 5</w:t>
            </w:r>
            <w:proofErr w:type="gramEnd"/>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3F6FBE">
              <w:rPr>
                <w:rFonts w:ascii="Courier New" w:hAnsi="Courier New" w:cs="Courier New"/>
              </w:rPr>
              <w:t>порядке</w:t>
            </w:r>
            <w:proofErr w:type="gramEnd"/>
            <w:r w:rsidRPr="003F6FBE">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б) ветераны боевых действий на территории СССР, </w:t>
            </w:r>
            <w:r w:rsidRPr="003F6FBE">
              <w:rPr>
                <w:rFonts w:ascii="Courier New" w:hAnsi="Courier New" w:cs="Courier New"/>
              </w:rPr>
              <w:lastRenderedPageBreak/>
              <w:t>на территории Российской Федерации и на территориях других государств;</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30"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д) супруги, не достигшие возраста 36 лет на дату подачи заявления о предварительном согласовании предоставления земельного участка </w:t>
            </w:r>
            <w:r w:rsidRPr="003F6FBE">
              <w:rPr>
                <w:rFonts w:ascii="Courier New" w:hAnsi="Courier New" w:cs="Courier New"/>
              </w:rPr>
              <w:lastRenderedPageBreak/>
              <w:t>в собственность бесплатно или заявления о предоставлении земельного участка в собственность бесплатно;</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00B050"/>
              </w:rPr>
            </w:pPr>
            <w:r w:rsidRPr="003F6FBE">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r w:rsidRPr="003F6FBE">
              <w:rPr>
                <w:rFonts w:ascii="Courier New" w:hAnsi="Courier New" w:cs="Courier New"/>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p>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2E4C79">
            <w:pPr>
              <w:spacing w:after="0" w:line="240" w:lineRule="auto"/>
              <w:contextualSpacing/>
              <w:jc w:val="center"/>
              <w:rPr>
                <w:rFonts w:ascii="Courier New" w:hAnsi="Courier New" w:cs="Courier New"/>
              </w:rPr>
            </w:pPr>
            <w:r w:rsidRPr="003F6FBE">
              <w:rPr>
                <w:rFonts w:ascii="Courier New" w:hAnsi="Courier New" w:cs="Courier New"/>
              </w:rPr>
              <w:t xml:space="preserve">Решение суда о расторжении брака или признании брака </w:t>
            </w:r>
            <w:proofErr w:type="gramStart"/>
            <w:r w:rsidRPr="003F6FBE">
              <w:rPr>
                <w:rFonts w:ascii="Courier New" w:hAnsi="Courier New" w:cs="Courier New"/>
              </w:rPr>
              <w:lastRenderedPageBreak/>
              <w:t>недействительным</w:t>
            </w:r>
            <w:proofErr w:type="gramEnd"/>
            <w:r w:rsidRPr="003F6FBE">
              <w:rPr>
                <w:rFonts w:ascii="Courier New" w:hAnsi="Courier New" w:cs="Courier New"/>
              </w:rPr>
              <w:t>, вступившее в законную силу</w:t>
            </w:r>
          </w:p>
          <w:p w:rsidR="00831FDF" w:rsidRPr="003F6FBE" w:rsidRDefault="00831FDF" w:rsidP="002E4C79">
            <w:pPr>
              <w:spacing w:after="0" w:line="240" w:lineRule="auto"/>
              <w:contextualSpacing/>
              <w:jc w:val="center"/>
              <w:rPr>
                <w:rFonts w:ascii="Courier New" w:hAnsi="Courier New" w:cs="Courier New"/>
              </w:rPr>
            </w:pPr>
          </w:p>
        </w:tc>
        <w:tc>
          <w:tcPr>
            <w:tcW w:w="2552" w:type="dxa"/>
          </w:tcPr>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Справка уполномоченного органа о реабилитации, выданная в соответствии с </w:t>
            </w:r>
            <w:hyperlink r:id="rId31"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w:t>
            </w:r>
            <w:r w:rsidRPr="003F6FBE">
              <w:rPr>
                <w:rFonts w:ascii="Courier New" w:hAnsi="Courier New" w:cs="Courier New"/>
              </w:rPr>
              <w:lastRenderedPageBreak/>
              <w:t xml:space="preserve">лиц, признанных реабилитированными в соответствии с </w:t>
            </w:r>
            <w:hyperlink r:id="rId32"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roofErr w:type="gramEnd"/>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Для молодых родителей неполной семьи, не достигших возраста 36 лет на дату подачи заявления о </w:t>
            </w:r>
            <w:r w:rsidRPr="003F6FBE">
              <w:rPr>
                <w:rFonts w:ascii="Courier New" w:hAnsi="Courier New" w:cs="Courier New"/>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Граждане, которым не предоставлялись в собственность бесплатно земельные участки, </w:t>
            </w:r>
            <w:r w:rsidRPr="003F6FBE">
              <w:rPr>
                <w:rFonts w:ascii="Courier New" w:hAnsi="Courier New" w:cs="Courier New"/>
              </w:rPr>
              <w:lastRenderedPageBreak/>
              <w:t>находящиеся в государственной или муниципальной собственности, относящимся к следующим категориям: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w:t>
            </w:r>
            <w:r w:rsidRPr="003F6FBE">
              <w:rPr>
                <w:rFonts w:ascii="Courier New" w:hAnsi="Courier New" w:cs="Courier New"/>
              </w:rPr>
              <w:lastRenderedPageBreak/>
              <w:t xml:space="preserve">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FF33CC"/>
                <w:highlight w:val="yellow"/>
              </w:rPr>
            </w:pPr>
            <w:proofErr w:type="gramStart"/>
            <w:r w:rsidRPr="003F6FBE">
              <w:rPr>
                <w:rFonts w:ascii="Courier New" w:hAnsi="Courier New" w:cs="Courier New"/>
              </w:rPr>
              <w:t xml:space="preserve">б) граждане, постоянно проживающие на </w:t>
            </w:r>
            <w:r w:rsidRPr="003F6FBE">
              <w:rPr>
                <w:rFonts w:ascii="Courier New" w:hAnsi="Courier New" w:cs="Courier New"/>
              </w:rPr>
              <w:lastRenderedPageBreak/>
              <w:t>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w:t>
            </w:r>
            <w:r w:rsidRPr="003F6FBE">
              <w:rPr>
                <w:rFonts w:ascii="Courier New" w:hAnsi="Courier New" w:cs="Courier New"/>
              </w:rPr>
              <w:lastRenderedPageBreak/>
              <w:t xml:space="preserve">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D44F7F">
              <w:rPr>
                <w:rFonts w:ascii="Courier New" w:hAnsi="Courier New" w:cs="Courier New"/>
              </w:rPr>
              <w:t>Олойское</w:t>
            </w:r>
            <w:r w:rsidR="008B1F5E">
              <w:rPr>
                <w:rFonts w:ascii="Courier New" w:hAnsi="Courier New" w:cs="Courier New"/>
              </w:rPr>
              <w:t>»</w:t>
            </w:r>
          </w:p>
        </w:tc>
        <w:tc>
          <w:tcPr>
            <w:tcW w:w="2693" w:type="dxa"/>
          </w:tcPr>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w:t>
            </w:r>
            <w:r w:rsidRPr="003F6FBE">
              <w:rPr>
                <w:rFonts w:ascii="Courier New" w:hAnsi="Courier New" w:cs="Courier New"/>
              </w:rPr>
              <w:lastRenderedPageBreak/>
              <w:t xml:space="preserve">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w:t>
            </w:r>
            <w:r w:rsidRPr="003F6FBE">
              <w:rPr>
                <w:rFonts w:ascii="Courier New" w:hAnsi="Courier New" w:cs="Courier New"/>
              </w:rPr>
              <w:lastRenderedPageBreak/>
              <w:t>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3F6FBE">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w:t>
            </w:r>
            <w:r w:rsidRPr="003F6FBE">
              <w:rPr>
                <w:rFonts w:ascii="Courier New" w:hAnsi="Courier New" w:cs="Courier New"/>
              </w:rPr>
              <w:lastRenderedPageBreak/>
              <w:t xml:space="preserve">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3F6FBE">
              <w:rPr>
                <w:rFonts w:ascii="Courier New" w:hAnsi="Courier New" w:cs="Courier New"/>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pBdr>
                <w:bottom w:val="single" w:sz="4" w:space="1" w:color="auto"/>
              </w:pBd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w:t>
            </w:r>
            <w:r w:rsidRPr="003F6FBE">
              <w:rPr>
                <w:rFonts w:ascii="Courier New" w:hAnsi="Courier New" w:cs="Courier New"/>
              </w:rPr>
              <w:lastRenderedPageBreak/>
              <w:t>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2E4C79">
            <w:pPr>
              <w:spacing w:after="0" w:line="240" w:lineRule="auto"/>
              <w:jc w:val="center"/>
              <w:rPr>
                <w:rFonts w:ascii="Courier New" w:hAnsi="Courier New" w:cs="Courier New"/>
              </w:rPr>
            </w:pPr>
            <w:r w:rsidRPr="003F6FBE">
              <w:rPr>
                <w:rFonts w:ascii="Courier New" w:hAnsi="Courier New" w:cs="Courier New"/>
              </w:rPr>
              <w:t>Земельный участок для</w:t>
            </w:r>
            <w:r w:rsidR="00877C49" w:rsidRPr="003F6FBE">
              <w:rPr>
                <w:rFonts w:ascii="Courier New" w:hAnsi="Courier New" w:cs="Courier New"/>
              </w:rPr>
              <w:t xml:space="preserve"> </w:t>
            </w:r>
            <w:r w:rsidRPr="003F6FBE">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w:t>
            </w:r>
            <w:r w:rsidRPr="003F6FBE">
              <w:rPr>
                <w:rFonts w:ascii="Courier New" w:hAnsi="Courier New" w:cs="Courier New"/>
                <w:sz w:val="22"/>
                <w:szCs w:val="22"/>
              </w:rPr>
              <w:lastRenderedPageBreak/>
              <w:t>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w:t>
            </w:r>
            <w:r w:rsidRPr="003F6FBE">
              <w:rPr>
                <w:rFonts w:ascii="Courier New" w:hAnsi="Courier New" w:cs="Courier New"/>
              </w:rPr>
              <w:lastRenderedPageBreak/>
              <w:t>населенного пункта</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2552" w:type="dxa"/>
          </w:tcPr>
          <w:p w:rsidR="008B1F5E" w:rsidRPr="003F6FBE" w:rsidRDefault="008B1F5E"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lastRenderedPageBreak/>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3F6FBE">
              <w:rPr>
                <w:rFonts w:ascii="Courier New" w:hAnsi="Courier New" w:cs="Courier New"/>
              </w:rPr>
              <w:t xml:space="preserve">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pStyle w:val="ConsPlusNormal"/>
              <w:widowControl/>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w:t>
            </w:r>
            <w:r w:rsidRPr="003F6FBE">
              <w:rPr>
                <w:rFonts w:ascii="Courier New" w:hAnsi="Courier New" w:cs="Courier New"/>
              </w:rPr>
              <w:lastRenderedPageBreak/>
              <w:t xml:space="preserve">инвалидам на праве собственности </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lastRenderedPageBreak/>
              <w:t>Справка, подтверждающая факт установления инвалидности</w:t>
            </w:r>
          </w:p>
        </w:tc>
        <w:tc>
          <w:tcPr>
            <w:tcW w:w="2552" w:type="dxa"/>
          </w:tcPr>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недвижимости в отношении </w:t>
            </w:r>
            <w:r w:rsidRPr="003F6FBE">
              <w:rPr>
                <w:rFonts w:ascii="Courier New" w:hAnsi="Courier New" w:cs="Courier New"/>
              </w:rPr>
              <w:lastRenderedPageBreak/>
              <w:t>заявителя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а) граждане, которым было </w:t>
            </w:r>
            <w:r w:rsidRPr="003F6FBE">
              <w:rPr>
                <w:rFonts w:ascii="Courier New" w:hAnsi="Courier New" w:cs="Courier New"/>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w:t>
            </w:r>
            <w:r w:rsidRPr="003F6FBE">
              <w:rPr>
                <w:rFonts w:ascii="Courier New" w:hAnsi="Courier New" w:cs="Courier New"/>
              </w:rPr>
              <w:lastRenderedPageBreak/>
              <w:t>Иркутской области и социальных выплат отдельным категориям граждан» (далее – Закон Иркутской области № 29-ОЗ);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w:t>
            </w:r>
            <w:r w:rsidRPr="003F6FBE">
              <w:rPr>
                <w:rFonts w:ascii="Courier New" w:hAnsi="Courier New" w:cs="Courier New"/>
              </w:rPr>
              <w:lastRenderedPageBreak/>
              <w:t xml:space="preserve">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2E4C79">
            <w:pPr>
              <w:pStyle w:val="ConsPlusNormal"/>
              <w:widowControl/>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w:t>
            </w:r>
            <w:r w:rsidRPr="003F6FBE">
              <w:rPr>
                <w:rFonts w:ascii="Courier New" w:hAnsi="Courier New" w:cs="Courier New"/>
                <w:sz w:val="22"/>
                <w:szCs w:val="22"/>
              </w:rPr>
              <w:lastRenderedPageBreak/>
              <w:t xml:space="preserve">в соответствии с </w:t>
            </w:r>
            <w:hyperlink r:id="rId39"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w:t>
            </w:r>
            <w:r w:rsidRPr="003F6FBE">
              <w:rPr>
                <w:rFonts w:ascii="Courier New" w:hAnsi="Courier New" w:cs="Courier New"/>
              </w:rPr>
              <w:lastRenderedPageBreak/>
              <w:t>территории поселени</w:t>
            </w:r>
            <w:r w:rsidR="00130178">
              <w:rPr>
                <w:rFonts w:ascii="Courier New" w:hAnsi="Courier New" w:cs="Courier New"/>
              </w:rPr>
              <w:t>я</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2552" w:type="dxa"/>
          </w:tcPr>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w:t>
            </w:r>
            <w:r w:rsidRPr="003F6FBE">
              <w:rPr>
                <w:rFonts w:ascii="Courier New" w:hAnsi="Courier New" w:cs="Courier New"/>
              </w:rPr>
              <w:lastRenderedPageBreak/>
              <w:t xml:space="preserve">соответствии с </w:t>
            </w:r>
            <w:hyperlink r:id="rId40"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3F6FBE">
              <w:rPr>
                <w:rFonts w:ascii="Courier New" w:hAnsi="Courier New" w:cs="Courier New"/>
              </w:rPr>
              <w:t xml:space="preserve">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о предоставлении жилого помещения </w:t>
            </w:r>
            <w:r w:rsidRPr="003F6FBE">
              <w:rPr>
                <w:rFonts w:ascii="Courier New" w:hAnsi="Courier New" w:cs="Courier New"/>
              </w:rPr>
              <w:lastRenderedPageBreak/>
              <w:t xml:space="preserve">из специального жилищного фонда Иркутской области в собственность, заключенный в соответствии с </w:t>
            </w:r>
            <w:hyperlink r:id="rId41"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3F6FBE">
              <w:rPr>
                <w:rFonts w:ascii="Courier New" w:hAnsi="Courier New" w:cs="Courier New"/>
              </w:rPr>
              <w:t xml:space="preserve"> области, сформированного в целях реализации Закона Иркутской области № 29-ОЗ, учтенных при определении площади </w:t>
            </w:r>
            <w:r w:rsidRPr="003F6FBE">
              <w:rPr>
                <w:rFonts w:ascii="Courier New" w:hAnsi="Courier New" w:cs="Courier New"/>
              </w:rPr>
              <w:lastRenderedPageBreak/>
              <w:t>предоставленного жилого помещения)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F6FBE">
              <w:rPr>
                <w:rFonts w:ascii="Courier New" w:hAnsi="Courier New" w:cs="Courier New"/>
              </w:rPr>
              <w:t>Богучанской</w:t>
            </w:r>
            <w:proofErr w:type="spellEnd"/>
            <w:r w:rsidRPr="003F6FBE">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w:t>
            </w:r>
            <w:r w:rsidRPr="003F6FBE">
              <w:rPr>
                <w:rFonts w:ascii="Courier New" w:hAnsi="Courier New" w:cs="Courier New"/>
              </w:rPr>
              <w:lastRenderedPageBreak/>
              <w:t>области № 76-ОЗ)</w:t>
            </w:r>
            <w:proofErr w:type="gramEnd"/>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8B1F5E" w:rsidRPr="003F6FBE" w:rsidRDefault="008B1F5E"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Соглашение о предоставлении денежной компенсации утрачиваемого права собственности на учитываемый </w:t>
            </w:r>
            <w:r w:rsidRPr="003F6FBE">
              <w:rPr>
                <w:rFonts w:ascii="Courier New" w:hAnsi="Courier New" w:cs="Courier New"/>
                <w:sz w:val="22"/>
                <w:szCs w:val="22"/>
              </w:rPr>
              <w:lastRenderedPageBreak/>
              <w:t>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2E4C79">
            <w:pPr>
              <w:autoSpaceDE w:val="0"/>
              <w:autoSpaceDN w:val="0"/>
              <w:adjustRightInd w:val="0"/>
              <w:spacing w:after="0" w:line="240" w:lineRule="auto"/>
              <w:jc w:val="both"/>
              <w:rPr>
                <w:rFonts w:ascii="Courier New" w:hAnsi="Courier New" w:cs="Courier New"/>
                <w:color w:val="FF33CC"/>
                <w:highlight w:val="yellow"/>
              </w:rPr>
            </w:pPr>
            <w:proofErr w:type="gramStart"/>
            <w:r w:rsidRPr="003F6FBE">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30178" w:rsidRPr="003F6FBE" w:rsidRDefault="00130178" w:rsidP="002E4C79">
            <w:pPr>
              <w:autoSpaceDE w:val="0"/>
              <w:autoSpaceDN w:val="0"/>
              <w:adjustRightInd w:val="0"/>
              <w:spacing w:after="0" w:line="240" w:lineRule="auto"/>
              <w:jc w:val="center"/>
              <w:rPr>
                <w:rFonts w:ascii="Courier New" w:hAnsi="Courier New" w:cs="Courier New"/>
                <w:highlight w:val="yellow"/>
              </w:rPr>
            </w:pPr>
            <w:proofErr w:type="gramStart"/>
            <w:r w:rsidRPr="003F6FBE">
              <w:rPr>
                <w:rFonts w:ascii="Courier New" w:hAnsi="Courier New" w:cs="Courier New"/>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w:t>
            </w:r>
            <w:r w:rsidRPr="003F6FBE">
              <w:rPr>
                <w:rFonts w:ascii="Courier New" w:hAnsi="Courier New" w:cs="Courier New"/>
              </w:rPr>
              <w:lastRenderedPageBreak/>
              <w:t>степеней</w:t>
            </w:r>
            <w:proofErr w:type="gramEnd"/>
          </w:p>
        </w:tc>
        <w:tc>
          <w:tcPr>
            <w:tcW w:w="2552" w:type="dxa"/>
            <w:tcBorders>
              <w:bottom w:val="single" w:sz="4" w:space="0" w:color="auto"/>
            </w:tcBorders>
          </w:tcPr>
          <w:p w:rsidR="00130178" w:rsidRPr="003F6FBE" w:rsidRDefault="00130178" w:rsidP="002E4C79">
            <w:pPr>
              <w:autoSpaceDE w:val="0"/>
              <w:autoSpaceDN w:val="0"/>
              <w:adjustRightInd w:val="0"/>
              <w:spacing w:after="0" w:line="240"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Распоряжение 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22.</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44"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3F6FBE">
              <w:rPr>
                <w:rFonts w:ascii="Courier New" w:hAnsi="Courier New" w:cs="Courier New"/>
              </w:rPr>
              <w:t>о-</w:t>
            </w:r>
            <w:proofErr w:type="gramEnd"/>
            <w:r w:rsidRPr="003F6FBE">
              <w:rPr>
                <w:rFonts w:ascii="Courier New" w:hAnsi="Courier New" w:cs="Courier New"/>
              </w:rPr>
              <w:t>,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Pr="003F6FBE">
              <w:rPr>
                <w:rFonts w:ascii="Courier New" w:hAnsi="Courier New" w:cs="Courier New"/>
                <w:sz w:val="22"/>
                <w:szCs w:val="22"/>
              </w:rPr>
              <w:lastRenderedPageBreak/>
              <w:t>местного значения (не требуется в случае размещения объектов, предназначенных для обеспечения электро-, тепл</w:t>
            </w:r>
            <w:proofErr w:type="gramStart"/>
            <w:r w:rsidRPr="003F6FBE">
              <w:rPr>
                <w:rFonts w:ascii="Courier New" w:hAnsi="Courier New" w:cs="Courier New"/>
                <w:sz w:val="22"/>
                <w:szCs w:val="22"/>
              </w:rPr>
              <w:t>о-</w:t>
            </w:r>
            <w:proofErr w:type="gramEnd"/>
            <w:r w:rsidRPr="003F6FBE">
              <w:rPr>
                <w:rFonts w:ascii="Courier New" w:hAnsi="Courier New" w:cs="Courier New"/>
                <w:sz w:val="22"/>
                <w:szCs w:val="22"/>
              </w:rPr>
              <w:t>,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2E4C79" w:rsidP="002E4C79">
            <w:pPr>
              <w:pStyle w:val="ConsPlusNormal"/>
              <w:widowControl/>
              <w:jc w:val="center"/>
              <w:rPr>
                <w:rFonts w:ascii="Courier New" w:hAnsi="Courier New" w:cs="Courier New"/>
                <w:sz w:val="22"/>
                <w:szCs w:val="22"/>
              </w:rPr>
            </w:pPr>
            <w:hyperlink r:id="rId45"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Арендатор земельного участка, предоставленного </w:t>
            </w:r>
            <w:r w:rsidRPr="003F6FBE">
              <w:rPr>
                <w:rFonts w:ascii="Courier New" w:hAnsi="Courier New" w:cs="Courier New"/>
              </w:rPr>
              <w:lastRenderedPageBreak/>
              <w:t>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образованный из земельного участка, находящегося в </w:t>
            </w:r>
            <w:r w:rsidRPr="003F6FBE">
              <w:rPr>
                <w:rFonts w:ascii="Courier New" w:hAnsi="Courier New" w:cs="Courier New"/>
              </w:rP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w:t>
            </w:r>
            <w:r w:rsidRPr="003F6FBE">
              <w:rPr>
                <w:rFonts w:ascii="Courier New" w:hAnsi="Courier New" w:cs="Courier New"/>
                <w:sz w:val="22"/>
                <w:szCs w:val="22"/>
              </w:rPr>
              <w:lastRenderedPageBreak/>
              <w:t xml:space="preserve">такой договор заключен до дня вступления в силу Федерального </w:t>
            </w:r>
            <w:hyperlink r:id="rId47"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2E4C79" w:rsidP="002E4C79">
            <w:pPr>
              <w:pStyle w:val="ConsPlusNormal"/>
              <w:widowControl/>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2E4C79">
            <w:pPr>
              <w:spacing w:after="0" w:line="240" w:lineRule="auto"/>
              <w:jc w:val="center"/>
              <w:rPr>
                <w:rFonts w:ascii="Courier New" w:hAnsi="Courier New" w:cs="Courier New"/>
              </w:rPr>
            </w:pPr>
          </w:p>
        </w:tc>
        <w:tc>
          <w:tcPr>
            <w:tcW w:w="1559" w:type="dxa"/>
            <w:vMerge/>
          </w:tcPr>
          <w:p w:rsidR="00130178" w:rsidRPr="003F6FBE" w:rsidRDefault="00130178" w:rsidP="002E4C79">
            <w:pPr>
              <w:spacing w:after="0" w:line="240" w:lineRule="auto"/>
              <w:jc w:val="center"/>
              <w:rPr>
                <w:rFonts w:ascii="Courier New" w:hAnsi="Courier New" w:cs="Courier New"/>
              </w:rPr>
            </w:pPr>
          </w:p>
        </w:tc>
        <w:tc>
          <w:tcPr>
            <w:tcW w:w="1701" w:type="dxa"/>
            <w:vMerge/>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0"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садоводства, огородничества, </w:t>
            </w:r>
            <w:r w:rsidRPr="003F6FBE">
              <w:rPr>
                <w:rFonts w:ascii="Courier New" w:hAnsi="Courier New" w:cs="Courier New"/>
              </w:rPr>
              <w:lastRenderedPageBreak/>
              <w:t>дачного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F6FBE">
              <w:rPr>
                <w:rFonts w:ascii="Courier New" w:hAnsi="Courier New" w:cs="Courier New"/>
              </w:rPr>
              <w:lastRenderedPageBreak/>
              <w:t>огородничества, дачного хозяйства</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29.</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1"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уполномоченного органа о предоставлении </w:t>
            </w:r>
            <w:r w:rsidRPr="003F6FBE">
              <w:rPr>
                <w:rFonts w:ascii="Courier New" w:hAnsi="Courier New" w:cs="Courier New"/>
                <w:sz w:val="22"/>
                <w:szCs w:val="22"/>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некоммерческой организации, </w:t>
            </w:r>
            <w:r w:rsidRPr="003F6FBE">
              <w:rPr>
                <w:rFonts w:ascii="Courier New" w:hAnsi="Courier New" w:cs="Courier New"/>
                <w:sz w:val="22"/>
                <w:szCs w:val="22"/>
              </w:rPr>
              <w:lastRenderedPageBreak/>
              <w:t>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30.</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w:t>
            </w:r>
            <w:r w:rsidRPr="003F6FBE">
              <w:rPr>
                <w:rFonts w:ascii="Courier New" w:hAnsi="Courier New" w:cs="Courier New"/>
              </w:rPr>
              <w:lastRenderedPageBreak/>
              <w:t>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31.</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4"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на котором расположен объект незавершенного </w:t>
            </w:r>
            <w:r w:rsidRPr="003F6FBE">
              <w:rPr>
                <w:rFonts w:ascii="Courier New" w:hAnsi="Courier New" w:cs="Courier New"/>
              </w:rPr>
              <w:lastRenderedPageBreak/>
              <w:t>строительства</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w:t>
            </w:r>
            <w:r w:rsidRPr="003F6FBE">
              <w:rPr>
                <w:rFonts w:ascii="Courier New" w:hAnsi="Courier New" w:cs="Courier New"/>
                <w:sz w:val="22"/>
                <w:szCs w:val="22"/>
              </w:rPr>
              <w:lastRenderedPageBreak/>
              <w:t>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5"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3F6FBE">
              <w:rPr>
                <w:rFonts w:ascii="Courier New" w:hAnsi="Courier New" w:cs="Courier New"/>
                <w:sz w:val="22"/>
                <w:szCs w:val="22"/>
              </w:rPr>
              <w:lastRenderedPageBreak/>
              <w:t>инвентарных) номеров и адресных ориентиров зданий, сооружений, принадлежащих на соответствующем праве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3F6FBE">
              <w:rPr>
                <w:rFonts w:ascii="Courier New" w:hAnsi="Courier New" w:cs="Courier New"/>
                <w:sz w:val="22"/>
                <w:szCs w:val="22"/>
              </w:rPr>
              <w:lastRenderedPageBreak/>
              <w:t>принадлежащих на соответствующем праве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 </w:t>
            </w:r>
            <w:hyperlink r:id="rId57"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Крестьянское (фермерское) хозяйство или сельскохозяйственн</w:t>
            </w:r>
            <w:r w:rsidRPr="003F6FBE">
              <w:rPr>
                <w:rFonts w:ascii="Courier New" w:hAnsi="Courier New" w:cs="Courier New"/>
              </w:rPr>
              <w:lastRenderedPageBreak/>
              <w:t>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собственности и </w:t>
            </w:r>
            <w:r w:rsidRPr="003F6FBE">
              <w:rPr>
                <w:rFonts w:ascii="Courier New" w:hAnsi="Courier New" w:cs="Courier New"/>
              </w:rPr>
              <w:lastRenderedPageBreak/>
              <w:t>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объектов </w:t>
            </w:r>
            <w:r w:rsidRPr="003F6FBE">
              <w:rPr>
                <w:rFonts w:ascii="Courier New" w:hAnsi="Courier New" w:cs="Courier New"/>
                <w:sz w:val="22"/>
                <w:szCs w:val="22"/>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w:t>
            </w:r>
            <w:r w:rsidRPr="003F6FBE">
              <w:rPr>
                <w:rFonts w:ascii="Courier New" w:hAnsi="Courier New" w:cs="Courier New"/>
              </w:rPr>
              <w:lastRenderedPageBreak/>
              <w:t>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w:t>
            </w:r>
            <w:r w:rsidRPr="003F6FBE">
              <w:rPr>
                <w:rFonts w:ascii="Courier New" w:hAnsi="Courier New" w:cs="Courier New"/>
                <w:sz w:val="22"/>
                <w:szCs w:val="22"/>
              </w:rPr>
              <w:lastRenderedPageBreak/>
              <w:t>экономического класса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1"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2"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w:t>
            </w:r>
            <w:r w:rsidRPr="003F6FBE">
              <w:rPr>
                <w:rFonts w:ascii="Courier New" w:hAnsi="Courier New" w:cs="Courier New"/>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w:t>
            </w:r>
            <w:r w:rsidRPr="003F6FBE">
              <w:rPr>
                <w:rFonts w:ascii="Courier New" w:hAnsi="Courier New" w:cs="Courier New"/>
              </w:rPr>
              <w:lastRenderedPageBreak/>
              <w:t>хозяйства в границах населенного пункта, садоводства, дачного хозяйства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о предварительном согласовании предоставления земельного участка, если такое решение принято иным </w:t>
            </w:r>
            <w:r w:rsidRPr="003F6FBE">
              <w:rPr>
                <w:rFonts w:ascii="Courier New" w:hAnsi="Courier New" w:cs="Courier New"/>
                <w:sz w:val="22"/>
                <w:szCs w:val="22"/>
              </w:rPr>
              <w:lastRenderedPageBreak/>
              <w:t>уполномоченным органом</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4"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w:t>
            </w:r>
            <w:r w:rsidRPr="003F6FBE">
              <w:rPr>
                <w:rFonts w:ascii="Courier New" w:hAnsi="Courier New" w:cs="Courier New"/>
              </w:rPr>
              <w:lastRenderedPageBreak/>
              <w:t>го производства</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41.</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Казачье общество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r w:rsidR="00130178"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Гражданин, испрашивающий </w:t>
            </w:r>
            <w:r w:rsidRPr="003F6FBE">
              <w:rPr>
                <w:rFonts w:ascii="Courier New" w:hAnsi="Courier New" w:cs="Courier New"/>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w:t>
            </w:r>
            <w:r w:rsidRPr="003F6FBE">
              <w:rPr>
                <w:rFonts w:ascii="Courier New" w:hAnsi="Courier New" w:cs="Courier New"/>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spellStart"/>
            <w:r w:rsidRPr="003F6FBE">
              <w:rPr>
                <w:rFonts w:ascii="Courier New" w:hAnsi="Courier New" w:cs="Courier New"/>
              </w:rPr>
              <w:t>Недропользователь</w:t>
            </w:r>
            <w:proofErr w:type="spellEnd"/>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45.</w:t>
            </w:r>
          </w:p>
        </w:tc>
        <w:tc>
          <w:tcPr>
            <w:tcW w:w="1559" w:type="dxa"/>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46.</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4"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Лицо, с которым заключено </w:t>
            </w:r>
            <w:proofErr w:type="spellStart"/>
            <w:r w:rsidRPr="003F6FBE">
              <w:rPr>
                <w:rFonts w:ascii="Courier New" w:hAnsi="Courier New" w:cs="Courier New"/>
              </w:rPr>
              <w:t>охотхозяйственное</w:t>
            </w:r>
            <w:proofErr w:type="spellEnd"/>
            <w:r w:rsidRPr="003F6FBE">
              <w:rPr>
                <w:rFonts w:ascii="Courier New" w:hAnsi="Courier New" w:cs="Courier New"/>
              </w:rPr>
              <w:t xml:space="preserve"> соглашение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roofErr w:type="spellStart"/>
            <w:r w:rsidRPr="003F6FBE">
              <w:rPr>
                <w:rFonts w:ascii="Courier New" w:hAnsi="Courier New" w:cs="Courier New"/>
                <w:sz w:val="22"/>
                <w:szCs w:val="22"/>
              </w:rPr>
              <w:t>Охотхозяйственное</w:t>
            </w:r>
            <w:proofErr w:type="spellEnd"/>
            <w:r w:rsidRPr="003F6FBE">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Лицо, испрашивающее земельный участок </w:t>
            </w:r>
            <w:r w:rsidRPr="003F6FBE">
              <w:rPr>
                <w:rFonts w:ascii="Courier New" w:hAnsi="Courier New" w:cs="Courier New"/>
              </w:rPr>
              <w:lastRenderedPageBreak/>
              <w:t>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w:t>
            </w:r>
            <w:r w:rsidRPr="003F6FBE">
              <w:rPr>
                <w:rFonts w:ascii="Courier New" w:hAnsi="Courier New" w:cs="Courier New"/>
              </w:rPr>
              <w:lastRenderedPageBreak/>
              <w:t>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51.</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6" w:history="1">
              <w:r w:rsidR="00130178" w:rsidRPr="003F6FBE">
                <w:rPr>
                  <w:rFonts w:ascii="Courier New" w:hAnsi="Courier New" w:cs="Courier New"/>
                  <w:sz w:val="22"/>
                  <w:szCs w:val="22"/>
                </w:rPr>
                <w:t>Подпункт 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w:t>
            </w:r>
            <w:r w:rsidRPr="003F6FBE">
              <w:rPr>
                <w:rFonts w:ascii="Courier New" w:hAnsi="Courier New" w:cs="Courier New"/>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26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w:t>
            </w:r>
            <w:r w:rsidRPr="003F6FBE">
              <w:rPr>
                <w:rFonts w:ascii="Courier New" w:hAnsi="Courier New" w:cs="Courier New"/>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w:t>
            </w:r>
            <w:r w:rsidRPr="003F6FBE">
              <w:rPr>
                <w:rFonts w:ascii="Courier New" w:hAnsi="Courier New" w:cs="Courier New"/>
              </w:rPr>
              <w:lastRenderedPageBreak/>
              <w:t>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w:t>
            </w:r>
            <w:r w:rsidRPr="003F6FBE">
              <w:rPr>
                <w:rFonts w:ascii="Courier New" w:hAnsi="Courier New" w:cs="Courier New"/>
                <w:sz w:val="22"/>
                <w:szCs w:val="22"/>
              </w:rPr>
              <w:lastRenderedPageBreak/>
              <w:t>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55.</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используемый на основании договора аренды</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58.</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59.</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Государственное или муниципальное учреждение </w:t>
            </w:r>
            <w:r w:rsidRPr="003F6FBE">
              <w:rPr>
                <w:rFonts w:ascii="Courier New" w:hAnsi="Courier New" w:cs="Courier New"/>
              </w:rPr>
              <w:lastRenderedPageBreak/>
              <w:t>(бюджетное, казенное, автономное)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w:t>
            </w:r>
            <w:r w:rsidRPr="003F6FBE">
              <w:rPr>
                <w:rFonts w:ascii="Courier New" w:hAnsi="Courier New" w:cs="Courier New"/>
              </w:rPr>
              <w:lastRenderedPageBreak/>
              <w:t>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w:t>
            </w:r>
            <w:r w:rsidRPr="003F6FBE">
              <w:rPr>
                <w:rFonts w:ascii="Courier New" w:hAnsi="Courier New" w:cs="Courier New"/>
                <w:sz w:val="22"/>
                <w:szCs w:val="22"/>
              </w:rPr>
              <w:lastRenderedPageBreak/>
              <w:t>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61.</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62.</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8" w:history="1">
              <w:r w:rsidR="00130178" w:rsidRPr="003F6FBE">
                <w:rPr>
                  <w:rFonts w:ascii="Courier New" w:hAnsi="Courier New" w:cs="Courier New"/>
                  <w:sz w:val="22"/>
                  <w:szCs w:val="22"/>
                </w:rPr>
                <w:t xml:space="preserve">Подпункт 1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 </w:t>
            </w:r>
            <w:r w:rsidRPr="003F6FBE">
              <w:rPr>
                <w:rFonts w:ascii="Courier New" w:hAnsi="Courier New" w:cs="Courier New"/>
                <w:sz w:val="22"/>
                <w:szCs w:val="22"/>
              </w:rPr>
              <w:lastRenderedPageBreak/>
              <w:t>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89"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65.</w:t>
            </w:r>
          </w:p>
        </w:tc>
        <w:tc>
          <w:tcPr>
            <w:tcW w:w="1559" w:type="dxa"/>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0"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 xml:space="preserve">расположенных) на испрашиваемом земельном участке (не требуется в случае строительства </w:t>
            </w:r>
            <w:r w:rsidRPr="003F6FBE">
              <w:rPr>
                <w:rFonts w:ascii="Courier New" w:hAnsi="Courier New" w:cs="Courier New"/>
                <w:sz w:val="22"/>
                <w:szCs w:val="22"/>
              </w:rPr>
              <w:lastRenderedPageBreak/>
              <w:t>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66.</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92"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3" w:history="1">
              <w:r w:rsidR="00130178" w:rsidRPr="003F6FBE">
                <w:rPr>
                  <w:rFonts w:ascii="Courier New" w:hAnsi="Courier New" w:cs="Courier New"/>
                  <w:sz w:val="22"/>
                  <w:szCs w:val="22"/>
                </w:rPr>
                <w:t xml:space="preserve">Подпункт 4 пункта 2 </w:t>
              </w:r>
              <w:r w:rsidR="00130178" w:rsidRPr="003F6FBE">
                <w:rPr>
                  <w:rFonts w:ascii="Courier New" w:hAnsi="Courier New" w:cs="Courier New"/>
                  <w:sz w:val="22"/>
                  <w:szCs w:val="22"/>
                </w:rPr>
                <w:lastRenderedPageBreak/>
                <w:t>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безвозмездн</w:t>
            </w:r>
            <w:r w:rsidRPr="003F6FBE">
              <w:rPr>
                <w:rFonts w:ascii="Courier New" w:hAnsi="Courier New" w:cs="Courier New"/>
                <w:sz w:val="22"/>
                <w:szCs w:val="22"/>
              </w:rPr>
              <w:lastRenderedPageBreak/>
              <w:t>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Сообщение заявителя (заявителей), </w:t>
            </w:r>
            <w:r w:rsidRPr="003F6FBE">
              <w:rPr>
                <w:rFonts w:ascii="Courier New" w:hAnsi="Courier New" w:cs="Courier New"/>
                <w:sz w:val="22"/>
                <w:szCs w:val="22"/>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w:t>
            </w:r>
            <w:r w:rsidR="00331C71">
              <w:rPr>
                <w:rFonts w:ascii="Courier New" w:hAnsi="Courier New" w:cs="Courier New"/>
                <w:sz w:val="22"/>
                <w:szCs w:val="22"/>
              </w:rPr>
              <w:t xml:space="preserve"> </w:t>
            </w:r>
            <w:r w:rsidRPr="003F6FBE">
              <w:rPr>
                <w:rFonts w:ascii="Courier New" w:hAnsi="Courier New" w:cs="Courier New"/>
                <w:sz w:val="22"/>
                <w:szCs w:val="22"/>
              </w:rPr>
              <w:t>или средств местного бюджета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Соглашение о создании крестьянского </w:t>
            </w:r>
            <w:r w:rsidRPr="003F6FBE">
              <w:rPr>
                <w:rFonts w:ascii="Courier New" w:hAnsi="Courier New" w:cs="Courier New"/>
                <w:sz w:val="22"/>
                <w:szCs w:val="22"/>
              </w:rPr>
              <w:lastRenderedPageBreak/>
              <w:t>(фермерского)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68.</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4"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69.</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5"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6"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7"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8"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71.</w:t>
            </w:r>
          </w:p>
        </w:tc>
        <w:tc>
          <w:tcPr>
            <w:tcW w:w="1559" w:type="dxa"/>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3F6FBE">
              <w:rPr>
                <w:rFonts w:ascii="Courier New" w:hAnsi="Courier New" w:cs="Courier New"/>
                <w:sz w:val="22"/>
                <w:szCs w:val="22"/>
              </w:rPr>
              <w:t>охотхозяйственного</w:t>
            </w:r>
            <w:proofErr w:type="spellEnd"/>
            <w:r w:rsidRPr="003F6FBE">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2E4C79" w:rsidP="002E4C79">
            <w:pPr>
              <w:autoSpaceDE w:val="0"/>
              <w:autoSpaceDN w:val="0"/>
              <w:adjustRightInd w:val="0"/>
              <w:spacing w:after="0" w:line="240" w:lineRule="auto"/>
              <w:jc w:val="center"/>
              <w:rPr>
                <w:rFonts w:ascii="Courier New" w:hAnsi="Courier New" w:cs="Courier New"/>
              </w:rPr>
            </w:pPr>
            <w:hyperlink r:id="rId100" w:history="1">
              <w:r w:rsidR="00130178" w:rsidRPr="003F6FBE">
                <w:rPr>
                  <w:rFonts w:ascii="Courier New" w:hAnsi="Courier New" w:cs="Courier New"/>
                </w:rPr>
                <w:t xml:space="preserve">Подпункт 9 </w:t>
              </w:r>
              <w:r w:rsidR="00130178" w:rsidRPr="003F6FBE">
                <w:rPr>
                  <w:rFonts w:ascii="Courier New" w:hAnsi="Courier New" w:cs="Courier New"/>
                </w:rPr>
                <w:lastRenderedPageBreak/>
                <w:t>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color w:val="FF0000"/>
                <w:sz w:val="22"/>
                <w:szCs w:val="22"/>
              </w:rPr>
            </w:pPr>
            <w:r w:rsidRPr="003F6FBE">
              <w:rPr>
                <w:rFonts w:ascii="Courier New" w:hAnsi="Courier New" w:cs="Courier New"/>
                <w:sz w:val="22"/>
                <w:szCs w:val="22"/>
              </w:rPr>
              <w:lastRenderedPageBreak/>
              <w:t xml:space="preserve">В </w:t>
            </w:r>
            <w:r w:rsidRPr="003F6FBE">
              <w:rPr>
                <w:rFonts w:ascii="Courier New" w:hAnsi="Courier New" w:cs="Courier New"/>
                <w:sz w:val="22"/>
                <w:szCs w:val="22"/>
              </w:rPr>
              <w:lastRenderedPageBreak/>
              <w:t>безвозмездное пользование</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ведения садоводства или огородничества</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73.</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101"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102"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Лица, относящиеся к коренным малочисленным </w:t>
            </w:r>
            <w:r w:rsidRPr="003F6FBE">
              <w:rPr>
                <w:rFonts w:ascii="Courier New" w:hAnsi="Courier New" w:cs="Courier New"/>
              </w:rPr>
              <w:lastRenderedPageBreak/>
              <w:t>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расположенный в местах </w:t>
            </w:r>
            <w:r w:rsidRPr="003F6FBE">
              <w:rPr>
                <w:rFonts w:ascii="Courier New" w:hAnsi="Courier New" w:cs="Courier New"/>
              </w:rP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w:t>
            </w:r>
            <w:r w:rsidRPr="003F6FBE">
              <w:rPr>
                <w:rFonts w:ascii="Courier New" w:hAnsi="Courier New" w:cs="Courier New"/>
                <w:sz w:val="22"/>
                <w:szCs w:val="22"/>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103"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104"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w:t>
            </w:r>
            <w:r w:rsidRPr="003F6FBE">
              <w:rPr>
                <w:rFonts w:ascii="Courier New" w:hAnsi="Courier New" w:cs="Courier New"/>
              </w:rPr>
              <w:lastRenderedPageBreak/>
              <w:t xml:space="preserve">оборонном заказе» или Федеральным </w:t>
            </w:r>
            <w:hyperlink r:id="rId105"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F6FBE">
              <w:rPr>
                <w:rFonts w:ascii="Courier New" w:hAnsi="Courier New" w:cs="Courier New"/>
              </w:rPr>
              <w:t xml:space="preserve"> счет средств федерального бюджета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w:t>
            </w:r>
            <w:r w:rsidRPr="003F6FBE">
              <w:rPr>
                <w:rFonts w:ascii="Courier New" w:hAnsi="Courier New" w:cs="Courier New"/>
                <w:sz w:val="22"/>
                <w:szCs w:val="22"/>
              </w:rPr>
              <w:lastRenderedPageBreak/>
              <w:t xml:space="preserve">заключенным в соответствии с Федеральным </w:t>
            </w:r>
            <w:hyperlink r:id="rId106"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7" w:history="1">
              <w:r w:rsidRPr="003F6FBE">
                <w:rPr>
                  <w:rFonts w:ascii="Courier New" w:hAnsi="Courier New" w:cs="Courier New"/>
                  <w:sz w:val="22"/>
                  <w:szCs w:val="22"/>
                </w:rPr>
                <w:t>законом</w:t>
              </w:r>
            </w:hyperlink>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108"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 xml:space="preserve">расположенных) на испрашиваемом земельном участке </w:t>
            </w:r>
            <w:r w:rsidRPr="003F6FBE">
              <w:rPr>
                <w:rFonts w:ascii="Courier New" w:hAnsi="Courier New" w:cs="Courier New"/>
                <w:sz w:val="22"/>
                <w:szCs w:val="22"/>
              </w:rPr>
              <w:lastRenderedPageBreak/>
              <w:t>(не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2E4C79" w:rsidP="002E4C79">
            <w:pPr>
              <w:pStyle w:val="ConsPlusNormal"/>
              <w:widowControl/>
              <w:jc w:val="center"/>
              <w:rPr>
                <w:rFonts w:ascii="Courier New" w:hAnsi="Courier New" w:cs="Courier New"/>
                <w:sz w:val="22"/>
                <w:szCs w:val="22"/>
              </w:rPr>
            </w:pPr>
            <w:hyperlink r:id="rId109"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bl>
    <w:p w:rsidR="00831FDF" w:rsidRPr="00651E09" w:rsidRDefault="00831FDF" w:rsidP="002E4C79">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BD" w:rsidRDefault="004B4FBD" w:rsidP="00831FDF">
      <w:pPr>
        <w:spacing w:after="0" w:line="240" w:lineRule="auto"/>
      </w:pPr>
      <w:r>
        <w:separator/>
      </w:r>
    </w:p>
  </w:endnote>
  <w:endnote w:type="continuationSeparator" w:id="0">
    <w:p w:rsidR="004B4FBD" w:rsidRDefault="004B4FBD" w:rsidP="008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BD" w:rsidRDefault="004B4FBD" w:rsidP="00831FDF">
      <w:pPr>
        <w:spacing w:after="0" w:line="240" w:lineRule="auto"/>
      </w:pPr>
      <w:r>
        <w:separator/>
      </w:r>
    </w:p>
  </w:footnote>
  <w:footnote w:type="continuationSeparator" w:id="0">
    <w:p w:rsidR="004B4FBD" w:rsidRDefault="004B4FBD" w:rsidP="00831FDF">
      <w:pPr>
        <w:spacing w:after="0" w:line="240" w:lineRule="auto"/>
      </w:pPr>
      <w:r>
        <w:continuationSeparator/>
      </w:r>
    </w:p>
  </w:footnote>
  <w:footnote w:id="1">
    <w:p w:rsidR="002E4C79" w:rsidRPr="00B75BC1" w:rsidRDefault="002E4C7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2E4C79" w:rsidRPr="00B75BC1" w:rsidRDefault="002E4C7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E4C79" w:rsidRPr="00B75BC1" w:rsidRDefault="002E4C7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79" w:rsidRPr="00B14374" w:rsidRDefault="002E4C79"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F2BB9"/>
    <w:rsid w:val="00023200"/>
    <w:rsid w:val="00055AB3"/>
    <w:rsid w:val="00060715"/>
    <w:rsid w:val="000B1003"/>
    <w:rsid w:val="000B2144"/>
    <w:rsid w:val="000C5818"/>
    <w:rsid w:val="000E0959"/>
    <w:rsid w:val="00130178"/>
    <w:rsid w:val="001365BE"/>
    <w:rsid w:val="001437A7"/>
    <w:rsid w:val="00174CFC"/>
    <w:rsid w:val="00185B60"/>
    <w:rsid w:val="00186E80"/>
    <w:rsid w:val="00193F28"/>
    <w:rsid w:val="00196AE9"/>
    <w:rsid w:val="001B45B4"/>
    <w:rsid w:val="001B7BB3"/>
    <w:rsid w:val="001D4FDE"/>
    <w:rsid w:val="001E5E08"/>
    <w:rsid w:val="001F09EB"/>
    <w:rsid w:val="002274B0"/>
    <w:rsid w:val="00234FCA"/>
    <w:rsid w:val="00247187"/>
    <w:rsid w:val="002700BC"/>
    <w:rsid w:val="00294544"/>
    <w:rsid w:val="002D0FE4"/>
    <w:rsid w:val="002E4C79"/>
    <w:rsid w:val="002F0931"/>
    <w:rsid w:val="003059B0"/>
    <w:rsid w:val="00331C71"/>
    <w:rsid w:val="00340267"/>
    <w:rsid w:val="00365FD9"/>
    <w:rsid w:val="00392931"/>
    <w:rsid w:val="003A2545"/>
    <w:rsid w:val="003A6D3A"/>
    <w:rsid w:val="003C4F50"/>
    <w:rsid w:val="003D09CD"/>
    <w:rsid w:val="003E097F"/>
    <w:rsid w:val="003E397E"/>
    <w:rsid w:val="003F698B"/>
    <w:rsid w:val="003F6FBE"/>
    <w:rsid w:val="00410F09"/>
    <w:rsid w:val="00435526"/>
    <w:rsid w:val="0044396D"/>
    <w:rsid w:val="004873E6"/>
    <w:rsid w:val="004A3EA2"/>
    <w:rsid w:val="004B4FBD"/>
    <w:rsid w:val="004E3FEF"/>
    <w:rsid w:val="00513E26"/>
    <w:rsid w:val="00567446"/>
    <w:rsid w:val="005A13FA"/>
    <w:rsid w:val="005B2931"/>
    <w:rsid w:val="005C1F92"/>
    <w:rsid w:val="005D5CBE"/>
    <w:rsid w:val="005D5EE0"/>
    <w:rsid w:val="00623D0B"/>
    <w:rsid w:val="00651E09"/>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D3799"/>
    <w:rsid w:val="007E1E9C"/>
    <w:rsid w:val="007E7623"/>
    <w:rsid w:val="00803D28"/>
    <w:rsid w:val="00804340"/>
    <w:rsid w:val="00816C03"/>
    <w:rsid w:val="00831FDF"/>
    <w:rsid w:val="00852999"/>
    <w:rsid w:val="00853032"/>
    <w:rsid w:val="00872781"/>
    <w:rsid w:val="00877A0B"/>
    <w:rsid w:val="00877C49"/>
    <w:rsid w:val="008918A1"/>
    <w:rsid w:val="008A44C8"/>
    <w:rsid w:val="008B1F5E"/>
    <w:rsid w:val="008E61BD"/>
    <w:rsid w:val="008F045B"/>
    <w:rsid w:val="008F4182"/>
    <w:rsid w:val="009337B3"/>
    <w:rsid w:val="0093753E"/>
    <w:rsid w:val="00972780"/>
    <w:rsid w:val="00982AA1"/>
    <w:rsid w:val="0098639F"/>
    <w:rsid w:val="00995606"/>
    <w:rsid w:val="009B7963"/>
    <w:rsid w:val="009F1C1D"/>
    <w:rsid w:val="00A05C0B"/>
    <w:rsid w:val="00A13EEE"/>
    <w:rsid w:val="00A5254E"/>
    <w:rsid w:val="00A53E87"/>
    <w:rsid w:val="00AB20BA"/>
    <w:rsid w:val="00AB3B5C"/>
    <w:rsid w:val="00AC7B24"/>
    <w:rsid w:val="00AD306D"/>
    <w:rsid w:val="00AF0C0E"/>
    <w:rsid w:val="00B22BE1"/>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44F7F"/>
    <w:rsid w:val="00D979EC"/>
    <w:rsid w:val="00DD29ED"/>
    <w:rsid w:val="00E052D3"/>
    <w:rsid w:val="00E33BB7"/>
    <w:rsid w:val="00E458A0"/>
    <w:rsid w:val="00E6199E"/>
    <w:rsid w:val="00E661A5"/>
    <w:rsid w:val="00E83BEA"/>
    <w:rsid w:val="00EB42C3"/>
    <w:rsid w:val="00EB4C8C"/>
    <w:rsid w:val="00ED60ED"/>
    <w:rsid w:val="00EE263D"/>
    <w:rsid w:val="00EE3DAB"/>
    <w:rsid w:val="00EE6860"/>
    <w:rsid w:val="00F45389"/>
    <w:rsid w:val="00F600F9"/>
    <w:rsid w:val="00F67E6C"/>
    <w:rsid w:val="00F701E0"/>
    <w:rsid w:val="00F90FF6"/>
    <w:rsid w:val="00F971F9"/>
    <w:rsid w:val="00FA42C0"/>
    <w:rsid w:val="00FB0CDE"/>
    <w:rsid w:val="00FE2A84"/>
    <w:rsid w:val="00FF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 w:type="character" w:styleId="ae">
    <w:name w:val="Hyperlink"/>
    <w:basedOn w:val="a0"/>
    <w:uiPriority w:val="99"/>
    <w:unhideWhenUsed/>
    <w:rsid w:val="00D4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F9A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A32BE5729F9F0D744959CAE7A91210C1BA3A57DAB94A5332057E494FDm2L8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6" Type="http://schemas.openxmlformats.org/officeDocument/2006/relationships/hyperlink" Target="consultantplus://offline/ref=DA569B7E18CA034618FBCF597F3DFAB6683BBA572CFBF0D744959CAE7A91210C09A3FD74AE9C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53" Type="http://schemas.openxmlformats.org/officeDocument/2006/relationships/hyperlink" Target="consultantplus://offline/ref=DA569B7E18CA034618FBCF597F3DFAB6683BBA572CFBF0D744959CAE7A91210C09A3FD78A299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22" Type="http://schemas.openxmlformats.org/officeDocument/2006/relationships/hyperlink" Target="consultantplus://offline/ref=DA569B7E18CA034618FBCF597F3DFAB6683BBA572CFBF0D744959CAE7A91210C09A3FD74AF95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F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9B14F6968B625076B7E23799B61CDD2CD11C453A44000BBB250F93E147DA0991DE48An5L2J" TargetMode="External"/><Relationship Id="rId54" Type="http://schemas.openxmlformats.org/officeDocument/2006/relationships/hyperlink" Target="consultantplus://offline/ref=DA569B7E18CA034618FBCF597F3DFAB6683BBA572CFBF0D744959CAE7A91210C09A3FD74AD98B066700DB399FD296D879266C9686FmEL6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D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1.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199B14F6968B625076B7E23799B61CDD2CD11C45BA44000BBB250F93E147DA0991DE48An5L2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E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9B14F6968B625076B7E23799B61CDD2CD11C452A44000BBB250F93E147DA0991DE48An5L2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098B4496D68B625076B7E23799B61DFD29519CD52B11550E1E55DF9n3LFJ"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4AC9E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10" Type="http://schemas.openxmlformats.org/officeDocument/2006/relationships/fontTable" Target="fontTable.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19" Type="http://schemas.openxmlformats.org/officeDocument/2006/relationships/hyperlink" Target="consultantplus://offline/ref=DA569B7E18CA034618FBCF597F3DFAB6683BBA572CFBF0D744959CAE7A91210C09A3FD74AE99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yperlink" Target="mailto:Oloyskoe@mail.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93" Type="http://schemas.openxmlformats.org/officeDocument/2006/relationships/hyperlink" Target="consultantplus://offline/ref=B4056D5126977E7AF80C66EA59B56F5E976199B14F6968B625076B7E23799B61CDD2CD11CB52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microsoft.com/office/2007/relationships/stylesWithEffects" Target="stylesWithEffects.xml"/><Relationship Id="rId25" Type="http://schemas.openxmlformats.org/officeDocument/2006/relationships/hyperlink" Target="consultantplus://offline/ref=DA569B7E18CA034618FBCF597F3DFAB6683BBA572CFBF0D744959CAE7A91210C09A3FD74AC9DB066700DB399FD296D879266C9686FmEL6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20" Type="http://schemas.openxmlformats.org/officeDocument/2006/relationships/hyperlink" Target="consultantplus://offline/ref=DA569B7E18CA034618FBCF597F3DFAB6683BBA572CFBF0D744959CAE7A91210C09A3FD74AE98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C8EC-D658-4637-A9BA-8D65D1B4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31206</Words>
  <Characters>177879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4</cp:revision>
  <cp:lastPrinted>2020-02-19T03:27:00Z</cp:lastPrinted>
  <dcterms:created xsi:type="dcterms:W3CDTF">2020-02-18T03:12:00Z</dcterms:created>
  <dcterms:modified xsi:type="dcterms:W3CDTF">2020-02-19T03:40:00Z</dcterms:modified>
</cp:coreProperties>
</file>